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9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</w:t>
      </w:r>
      <w:r w:rsidRPr="00F43E5B">
        <w:rPr>
          <w:rFonts w:ascii="Liberation Serif" w:hAnsi="Liberation Serif"/>
          <w:i/>
          <w:sz w:val="28"/>
          <w:szCs w:val="28"/>
        </w:rPr>
        <w:lastRenderedPageBreak/>
        <w:t>ризма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4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- посягательство на жизнь государственного или обществен</w:t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19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0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в районе объекта (территории) возможной террористической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т.ч.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Росгвардией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и обеспечивает пропускной и внутриобъектовой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>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Определяет порядок действий сил охраны при нарушении пропускного и внутриобъектового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Росгвардии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>образовательных организаций, организаций в сфере культуры, организаций, осуществ</w:t>
      </w:r>
      <w:r w:rsidRPr="00F43E5B">
        <w:rPr>
          <w:rFonts w:ascii="Liberation Serif" w:hAnsi="Liberation Serif"/>
          <w:b/>
          <w:sz w:val="28"/>
          <w:szCs w:val="28"/>
        </w:rPr>
        <w:lastRenderedPageBreak/>
        <w:t xml:space="preserve">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Росгвардией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видеофиксацию, </w:t>
      </w:r>
      <w:r w:rsidRPr="00F43E5B">
        <w:rPr>
          <w:rFonts w:ascii="Liberation Serif" w:hAnsi="Liberation Serif"/>
          <w:sz w:val="28"/>
          <w:szCs w:val="28"/>
        </w:rPr>
        <w:br/>
        <w:t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</w:t>
      </w:r>
      <w:r w:rsidRPr="00F43E5B">
        <w:rPr>
          <w:rFonts w:ascii="Liberation Serif" w:hAnsi="Liberation Serif"/>
          <w:sz w:val="28"/>
          <w:szCs w:val="28"/>
        </w:rPr>
        <w:lastRenderedPageBreak/>
        <w:t>сацию их створок в закрытом положении, а также при необходимости средствами снижения скорости и (или) противотаранными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>и внутриобъектового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>: механическими кнопками, радиокнопками, радиобрелоками, мобильными телефонными системами, педалями, оптико-электронными извещателями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видеофиксацию,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укрепленность.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>Инженерно-техническая укрепленность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укрепленность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укрепленность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>в закрытом положении, а также при необходимости средствами снижения скорости и (или) противотаранными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оповещателей,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Оповещатели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К средствам защиты органов дыхания относятся: противогазы (фильтрующие, изолирующие, шланговые), респираторы, ватно-марлевые повязки, самоспасатели.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аварийно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 Поисково-спасательные работы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>территориальные органы МВД России и Росгвардии</w:t>
      </w:r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</w:t>
      </w:r>
      <w:r w:rsidR="00622D76"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другие значимые сведения по запросу территориального органа ФСБ, Росгвардии,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усиление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беспрепятственный доступ на объект (территорию) оперативных подразделений территориальных органов ФСБ, МВД, Росгвардии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lastRenderedPageBreak/>
        <w:t xml:space="preserve">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каких условиях он (она) или они согласны отказаться от задуманного?;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использовании звукозаписывающей аппаратуры сразу же извлеките кассету (минидиск) с записью разговора и примите </w:t>
      </w:r>
      <w:r w:rsidRPr="00F43E5B">
        <w:rPr>
          <w:rFonts w:ascii="Liberation Serif" w:hAnsi="Liberation Serif" w:cs="Arial"/>
          <w:sz w:val="28"/>
          <w:szCs w:val="28"/>
        </w:rPr>
        <w:lastRenderedPageBreak/>
        <w:t>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lastRenderedPageBreak/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lastRenderedPageBreak/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незамедлительно сообщите в территориальные органы ФСБ, МВД, Росгвардии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других радиосредств, способных вызвать срабатывание радиовзрывателей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Росгвардии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нападающих к применению оружия и привести к человеческим 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4"/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BBD" w:rsidRDefault="00260BBD" w:rsidP="00051248">
      <w:r>
        <w:separator/>
      </w:r>
    </w:p>
  </w:endnote>
  <w:endnote w:type="continuationSeparator" w:id="0">
    <w:p w:rsidR="00260BBD" w:rsidRDefault="00260BBD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BBD" w:rsidRDefault="00260BBD" w:rsidP="00051248">
      <w:r>
        <w:separator/>
      </w:r>
    </w:p>
  </w:footnote>
  <w:footnote w:type="continuationSeparator" w:id="0">
    <w:p w:rsidR="00260BBD" w:rsidRDefault="00260BBD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0504A3">
      <w:rPr>
        <w:rStyle w:val="aa"/>
        <w:rFonts w:ascii="Liberation Serif" w:hAnsi="Liberation Serif"/>
        <w:noProof/>
        <w:sz w:val="28"/>
      </w:rPr>
      <w:t>2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 w15:restartNumberingAfterBreak="0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4A3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BBD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17A75DA-4836-492C-921A-EDF29E7F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Заголовок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10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9" Type="http://schemas.openxmlformats.org/officeDocument/2006/relationships/hyperlink" Target="consultantplus://offline/ref=D1EE2078A414FDC726681E86DCF0AB2B9A3C32677F3C2CA8808D8888D2C075290C80D2C5F3158EEEF62C06e9P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4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2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Гумбатова Инна Владимировна</cp:lastModifiedBy>
  <cp:revision>2</cp:revision>
  <cp:lastPrinted>2019-07-19T03:02:00Z</cp:lastPrinted>
  <dcterms:created xsi:type="dcterms:W3CDTF">2019-07-22T11:05:00Z</dcterms:created>
  <dcterms:modified xsi:type="dcterms:W3CDTF">2019-07-22T11:05:00Z</dcterms:modified>
</cp:coreProperties>
</file>