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9600873" w14:textId="508FA7AC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4430D621" w14:textId="32205F1B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20938C3A" w14:textId="1EED5EAF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5777578C" w14:textId="13562B2E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86684D5" w14:textId="77777777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3C30B" wp14:editId="4D8E4527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B08A8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002933B" w14:textId="6BC341C0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6DD70C95" w14:textId="3CBE4BE0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6E0A9B46" w:rsidR="00006233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13E23633" w14:textId="77777777" w:rsidR="000B3555" w:rsidRDefault="000B3555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38C5B5F4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FD09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769EE478" w14:textId="3EDCCB93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.09.2024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462DB964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отчета </w:t>
      </w:r>
      <w:bookmarkStart w:id="0" w:name="_Hlk211630370"/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 2024 года</w:t>
      </w:r>
      <w:bookmarkEnd w:id="0"/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22F07483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3" w:name="_Hlk208505716"/>
      <w:proofErr w:type="spellStart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Деменьтева</w:t>
      </w:r>
      <w:proofErr w:type="spellEnd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A5CACED" w14:textId="619168CA" w:rsidR="006E39DF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4" w:name="_Hlk211618225"/>
      <w:r w:rsidR="006E39DF" w:rsidRPr="006E39D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проведенный</w:t>
      </w:r>
      <w:r w:rsidR="006E39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</w:t>
      </w:r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«День Знаний в детском саду» </w:t>
      </w:r>
      <w:bookmarkStart w:id="5" w:name="_Hlk211629925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bookmarkEnd w:id="5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28E8D9D3" w14:textId="664D6596" w:rsidR="00006233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bookmarkStart w:id="6" w:name="_Hlk211630460"/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bookmarkEnd w:id="4"/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педагогов: </w:t>
      </w:r>
      <w:bookmarkEnd w:id="6"/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176809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5F5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  <w:r w:rsid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45F5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Дынга. О.А., </w:t>
      </w:r>
      <w:bookmarkStart w:id="7" w:name="_Hlk211618166"/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7"/>
    </w:p>
    <w:p w14:paraId="1C61815C" w14:textId="51221C45" w:rsidR="00B836E3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мастер-класс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«Лэпбук как инструмент развития детской активности»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176809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</w:p>
    <w:p w14:paraId="300B67DB" w14:textId="48E8F280" w:rsidR="003F64AC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аслушать педагогов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</w:t>
      </w:r>
      <w:r w:rsid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К.А., </w:t>
      </w:r>
      <w:r w:rsidR="00F27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написанных статьях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D93ED2" w14:textId="2E1A0BAD" w:rsidR="007C6FA2" w:rsidRDefault="004A69D3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 w:rsidR="00A5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праздника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«День Знаний в детском саду» воспитателя </w:t>
      </w:r>
      <w:proofErr w:type="spellStart"/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3160F60D" w14:textId="16F64835" w:rsidR="004A69D3" w:rsidRPr="004A69D3" w:rsidRDefault="00FA050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посвященный Дню знаний, прошел на высоком организационном и эмоциональном уровне, полностью соответствуя возрастным особенностям детей младшей группы. Сценарий был грамотно выстроен и сочетал разнообразные виды деятельности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игровую, творческую, сенсорную и двигательную, что позволило удерживать интерес и активность детей на протяжении всего мероприятия. Такие элементы, как тактильная пауза, коллективное создание «Цветика-Семицветика» и интерактивная игра «Что возьмём в рюкзак?», не только создали радостную атмосферу, но и способствовали развитию коммуникативных навыков, мелкой моторики и познавательного интереса. Мероприятие успешно достигло поставленных целей: сформировало у детей позитивное отношение к обучению, укрепило дружеские связи в коллективе и оставило яркие впечатления, что особенно важно в начале учебного года.</w:t>
      </w:r>
    </w:p>
    <w:p w14:paraId="6D151BBC" w14:textId="3982E94B" w:rsidR="00A566F2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 w:rsidRPr="00A5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«Кто работает в детском саду»</w:t>
      </w:r>
      <w:r w:rsidR="00970594" w:rsidRPr="00F65A3C">
        <w:rPr>
          <w:rFonts w:ascii="Times New Roman" w:hAnsi="Times New Roman" w:cs="Times New Roman"/>
          <w:sz w:val="28"/>
          <w:szCs w:val="28"/>
        </w:rPr>
        <w:t xml:space="preserve">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Баталовой Н.А.</w:t>
      </w:r>
    </w:p>
    <w:p w14:paraId="4CC9355F" w14:textId="5F50CF0A" w:rsidR="00A566F2" w:rsidRPr="00A566F2" w:rsidRDefault="00FC0A70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A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Открытое занятие, проведённое Натальей Александровной, было методически выверенным, насыщенным и высокоэффективным. Педагог продемонстрировала мастерское использование интерактивных технологий и дифференцированного подхода, предложив детям работу в подгруппах с разными типами заданий («Профессия — Действие — Результат»), что позволило каждому ребёнку быть вовлечённым и успешным. Игровая форма (письмо от Феи Труды, проблемная ситуация) поддерживала высокую познавательную мотивацию на протяжении всего занятия. Дети не только уверенно называли профессии, но и устанавливали логические связи между действиями сотрудников и результатами их труда, составляли развёрнутые связные рассказы, используя предложенную схему. Занятие успешно реализовало комплекс образовательных, развивающих и воспитательных задач, способствуя систематизации знаний, развитию речи, логического мышления и, что особенно важно, формированию уважительного отношения к труду взрослых и чувства благодарности.</w:t>
      </w:r>
    </w:p>
    <w:p w14:paraId="59E6D776" w14:textId="2DEB3836" w:rsidR="00CF253B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0605EE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«Наш любимый детский сад»</w:t>
      </w:r>
      <w:r w:rsidR="00970594" w:rsidRPr="00091F75">
        <w:rPr>
          <w:rFonts w:ascii="Times New Roman" w:hAnsi="Times New Roman" w:cs="Times New Roman"/>
          <w:sz w:val="28"/>
          <w:szCs w:val="28"/>
        </w:rPr>
        <w:t xml:space="preserve">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7F9E32DC" w14:textId="55C60E02" w:rsidR="00267299" w:rsidRDefault="00FA050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Проведенное занятие на тему «Наш любимый детский сад» отличалось глубоким содержательным наполнением и методически грамотной организацией, что позволило комплексно решить поставленные образовательные и воспитательные задачи. 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 Анатольевна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 разнообразные формы работы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эвристическую беседу, дидактическую игру в </w:t>
      </w:r>
      <w:proofErr w:type="spellStart"/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, двигательную паузу и коллективное творчество, что способствовало высокой познавательной активности и вовлеченности детей подготовительной группы. Занятие эффективно обобщило и систематизировало знания дошкольников о сотрудниках детского сада и их профессиональных обязанностях, способствуя формированию уважительного отношения к их труду. Особенно ценным стал элемент коллективного создания плаката, который не только развивал навыки сотрудничества, но и визуализировал для детей идею детского сада как общего дома, наполненного их дружбой и добрыми делами. Рефлексия в завершении позволила каждому ребенку осознать личную значимость пребывания в детском коллективе, что способствовало укреплению эмоциональной привязанности к детскому саду и создало позитивный настрой на дальнейшее взаимодействие.</w:t>
      </w:r>
    </w:p>
    <w:p w14:paraId="45C7142D" w14:textId="082B65D9" w:rsidR="007C6FA2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0605EE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«Правила поведения в детском саду»</w:t>
      </w:r>
      <w:r w:rsidR="00970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5A36047A" w14:textId="3050A80B" w:rsidR="007C6FA2" w:rsidRPr="007C6FA2" w:rsidRDefault="007C6FA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Проведенное занятие на тему «Правила поведения в детском саду» было высокоорганизованным, методически грамотным и полностью соответствовало возрастным особенностям детей старшей группы. Воспитатель умело сочетал разнообразные формы работы (беседа, игровая деятельность «Клубочек правил», анализ ситуаций по иллюстрациям, физкультминутка, продуктивная деятельность), что обеспечило постоянный интерес и высокую активность дошкольников. Занятие достигло своей главной цели</w:t>
      </w:r>
      <w:r w:rsidR="00970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313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70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осознанного понимания необходимости правил. 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не просто перечисляли запреты, а в ходе эвристической беседы и анализа иллюстраций сами приходили к выводам о последствиях их нарушения, аргументировали, почему то или иное правило важно для создания доброжелательной и безопасной среды. Рефлексия в форме создания рисунков-«</w:t>
      </w:r>
      <w:proofErr w:type="spellStart"/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напоминалок</w:t>
      </w:r>
      <w:proofErr w:type="spellEnd"/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» позволила закрепить материал на личностном уровне и сформировать у детей положительную мотивацию для следования установленным нормам. Занятие эффективно способствовало решению задач как социально-коммуникативного, так и речевого развития, о чем свидетельствуют развернутые ответы детей и их готовность соблюдать правила для поддержания уюта в группе.</w:t>
      </w:r>
    </w:p>
    <w:p w14:paraId="0D685F74" w14:textId="14E70CB8" w:rsidR="00BD611A" w:rsidRDefault="007439E6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Итоги проведения </w:t>
      </w:r>
      <w:r w:rsidR="00BD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мастер-класса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3407"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«Лэпбук как инструмент развития детской активности»</w:t>
      </w:r>
      <w:r w:rsid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Баталовой </w:t>
      </w:r>
      <w:r w:rsid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Н.А.</w:t>
      </w:r>
      <w:r w:rsidR="00CF2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1F3209" w14:textId="6BB15B59" w:rsidR="007C6FA2" w:rsidRDefault="007C6FA2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мастер-класс продемонстрировал высокую эффективность и практическую значимость для педагогического состава. Участники не только получили четкое теоретическое понимание лэпбука как современного дидактического инструмента, соответствующего требованиям ФГОС, но и на практике, в формате интерактивной работы, освоили ключевые этапы его создания</w:t>
      </w:r>
      <w:r w:rsidR="00A03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9114C"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9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114C"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до изготовления интерактивных элементов. Практическая часть, в ходе которой педагоги самостоятельно создавали мини-лэпбук на тему «Моя семья», позволила им проявить творчество, обменяться опытом и на собственном примере оценить потенциал данной технологии для развития детской инициативы, познавательной активности и самостоятельности. Мастер-класс успешно достиг своей цели, вооружив педагогов готовой методикой и вдохновив на внедрение интересного и продуктивного инструмента в их повседневную работу с воспитанниками.</w:t>
      </w:r>
    </w:p>
    <w:p w14:paraId="2B7B68B3" w14:textId="37B04D29" w:rsidR="009634A2" w:rsidRPr="009634A2" w:rsidRDefault="00A0313B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Hlk21162105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написания статьи </w:t>
      </w:r>
      <w:bookmarkEnd w:id="8"/>
      <w:r w:rsidRPr="00A03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как первая ступень социализации личности»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</w:t>
      </w:r>
      <w:r w:rsid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386C5B3E" w14:textId="72F36F1A" w:rsidR="009634A2" w:rsidRPr="009634A2" w:rsidRDefault="00520807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Ксения Александровна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фундаментальную роль детского сада как первой и 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важной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ступени социализации личности ребенка, опираясь на труды ведущих ученых в области педагогики и психологии. В работе подробно анализируются ключевые компоненты этого процесса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когнитивный, эмоциональный и поведенческий, а также рассматриваются современные и эффективные формы работы, такие как проектная деятельность, равное обучение и создание специальной развивающей среды, которые мы с вами можем активно внедрять в нашу практику для успешной адаптации и гармоничного развития наших воспитанников.</w:t>
      </w:r>
    </w:p>
    <w:p w14:paraId="184C0125" w14:textId="177C0B52" w:rsidR="00CF3198" w:rsidRDefault="00933407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написания статьи </w:t>
      </w: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«Формирование социально-адаптивных навыков у детей с ОВЗ через ознакомление с пространством детского </w:t>
      </w:r>
      <w:r w:rsidR="00CF3198"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сада» </w:t>
      </w:r>
      <w:r w:rsidR="00CF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-психолога 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Сидоровой А.А.</w:t>
      </w:r>
    </w:p>
    <w:p w14:paraId="54B37EA7" w14:textId="5BA9E14B" w:rsidR="00006233" w:rsidRPr="00FA78F1" w:rsidRDefault="00CF3198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Алёна Александровна в</w:t>
      </w:r>
      <w:r w:rsidRPr="00CF31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представила системный опыт работы по формированию социально-адаптивных навыков у детей с ОВЗ через целенаправленное ознакомление с пространством детского сада и профессиональной деятельностью взрослых. В основе подхода лежит комплекс коррекционных технологий, включая визуальную поддержку, </w:t>
      </w:r>
      <w:r w:rsidRPr="00CF31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социальные истории и сенсорную интеграцию, которые позволяют сделать окружающую среду для детей с РАС, ТНР и ЗПР структурированной, предсказуемой и безопасной. Результатом планомерной работы стало значительное снижение тревожности у воспитанников, активизация их коммуникативной активности и формирование устойчивых представлений о социальном окружении, что создает прочную основу для их дальнейшей интеграции и развития.</w:t>
      </w:r>
    </w:p>
    <w:p w14:paraId="785B579F" w14:textId="540F8AD6" w:rsidR="00FC0A70" w:rsidRDefault="00FC0A7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631321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0D40ED74" w14:textId="73E18223" w:rsidR="00FA78F1" w:rsidRPr="00FA78F1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9" w:name="_Hlk211786249"/>
      <w:r w:rsidR="00FA7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Собрать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A7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коллег конспекты занятий, праздника, статьи,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мастер-класса для составления </w:t>
      </w:r>
      <w:r w:rsidR="0099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методического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сборника работ </w:t>
      </w:r>
      <w:r w:rsidR="0099584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</w:t>
      </w:r>
    </w:p>
    <w:bookmarkEnd w:id="9"/>
    <w:p w14:paraId="48A7E132" w14:textId="0716AF2D" w:rsidR="00006233" w:rsidRDefault="0029002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bookmarkStart w:id="10" w:name="_Hlk211630410"/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1516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Дынга О.А., </w:t>
      </w:r>
      <w:r w:rsidR="000A5E81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986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5E8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</w:t>
      </w:r>
      <w:r w:rsidR="00315169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Сидоровой А.А.</w:t>
      </w:r>
    </w:p>
    <w:p w14:paraId="4308E926" w14:textId="76CA9DB4" w:rsidR="00EB0D96" w:rsidRDefault="0029002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11" w:name="_Hlk211786175"/>
      <w:r w:rsidR="00651474" w:rsidRP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14.10.2024</w:t>
      </w:r>
      <w:r w:rsidR="00986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.В. </w:t>
      </w:r>
    </w:p>
    <w:bookmarkEnd w:id="11"/>
    <w:p w14:paraId="6B770F62" w14:textId="06550E28" w:rsidR="00006233" w:rsidRDefault="00EB0D96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праздник 15.10.2024 г. </w:t>
      </w:r>
      <w:r w:rsidR="003F4E18" w:rsidRPr="00E50C77">
        <w:rPr>
          <w:rFonts w:ascii="Times New Roman" w:eastAsia="Times New Roman" w:hAnsi="Times New Roman" w:cs="Times New Roman"/>
          <w:color w:val="000000"/>
          <w:sz w:val="28"/>
          <w:szCs w:val="28"/>
        </w:rPr>
        <w:t>«Моя семья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3F4E18" w:rsidRPr="00E50C77">
        <w:rPr>
          <w:rFonts w:ascii="Times New Roman" w:eastAsia="Times New Roman" w:hAnsi="Times New Roman" w:cs="Times New Roman"/>
          <w:color w:val="000000"/>
          <w:sz w:val="28"/>
          <w:szCs w:val="28"/>
        </w:rPr>
        <w:t>мое богатство»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музыкального руководителя </w:t>
      </w:r>
      <w:proofErr w:type="spellStart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39A5DE75" w14:textId="46746A99" w:rsidR="00E50C77" w:rsidRDefault="00E50C77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28.10.2024 г. на методическом объединении педагогов доклад воспитателя </w:t>
      </w:r>
      <w:proofErr w:type="spellStart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Жижину</w:t>
      </w:r>
      <w:proofErr w:type="spellEnd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о написанной статье и проведенной консультации родителям.</w:t>
      </w:r>
    </w:p>
    <w:bookmarkEnd w:id="10"/>
    <w:p w14:paraId="519602BC" w14:textId="0704FF49" w:rsidR="00006233" w:rsidRPr="00600EDC" w:rsidRDefault="00873C3C" w:rsidP="00006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E6075F" wp14:editId="68D15A51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962025" cy="87903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7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D72970" wp14:editId="4FF53765">
            <wp:simplePos x="0" y="0"/>
            <wp:positionH relativeFrom="margin">
              <wp:posOffset>1724025</wp:posOffset>
            </wp:positionH>
            <wp:positionV relativeFrom="paragraph">
              <wp:posOffset>191135</wp:posOffset>
            </wp:positionV>
            <wp:extent cx="885825" cy="5437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5046783B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1F34EFA9" w:rsidR="00006233" w:rsidRPr="00600EDC" w:rsidRDefault="000B3555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DF06420" wp14:editId="40761C10">
            <wp:simplePos x="0" y="0"/>
            <wp:positionH relativeFrom="margin">
              <wp:posOffset>3829050</wp:posOffset>
            </wp:positionH>
            <wp:positionV relativeFrom="paragraph">
              <wp:posOffset>12065</wp:posOffset>
            </wp:positionV>
            <wp:extent cx="1516044" cy="155257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044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68A2A13B" w:rsidR="00006233" w:rsidRPr="00600EDC" w:rsidRDefault="004E4B1F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5794178" wp14:editId="283ACCED">
            <wp:simplePos x="0" y="0"/>
            <wp:positionH relativeFrom="column">
              <wp:posOffset>3301365</wp:posOffset>
            </wp:positionH>
            <wp:positionV relativeFrom="paragraph">
              <wp:posOffset>35560</wp:posOffset>
            </wp:positionV>
            <wp:extent cx="990600" cy="900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0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044389E3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1DA5E5A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16E117C4" w:rsidR="00006233" w:rsidRDefault="00006233" w:rsidP="00006233"/>
    <w:p w14:paraId="511E604C" w14:textId="74DC79A0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6233"/>
    <w:rsid w:val="000605EE"/>
    <w:rsid w:val="000A5E81"/>
    <w:rsid w:val="000B3555"/>
    <w:rsid w:val="001733AA"/>
    <w:rsid w:val="00176809"/>
    <w:rsid w:val="001B3BDD"/>
    <w:rsid w:val="00227652"/>
    <w:rsid w:val="00233E61"/>
    <w:rsid w:val="00267299"/>
    <w:rsid w:val="002874F5"/>
    <w:rsid w:val="00290023"/>
    <w:rsid w:val="0029114C"/>
    <w:rsid w:val="002D5A15"/>
    <w:rsid w:val="002E477F"/>
    <w:rsid w:val="00315169"/>
    <w:rsid w:val="0035379A"/>
    <w:rsid w:val="003C172E"/>
    <w:rsid w:val="003D41E7"/>
    <w:rsid w:val="003F4E18"/>
    <w:rsid w:val="003F64AC"/>
    <w:rsid w:val="004A69D3"/>
    <w:rsid w:val="004E4B1F"/>
    <w:rsid w:val="00520807"/>
    <w:rsid w:val="005E1D6A"/>
    <w:rsid w:val="00604AA7"/>
    <w:rsid w:val="00651474"/>
    <w:rsid w:val="00661A3E"/>
    <w:rsid w:val="006A013C"/>
    <w:rsid w:val="006E39DF"/>
    <w:rsid w:val="00735F5F"/>
    <w:rsid w:val="007439E6"/>
    <w:rsid w:val="007B7AFC"/>
    <w:rsid w:val="007C6FA2"/>
    <w:rsid w:val="00873C3C"/>
    <w:rsid w:val="008F7FE1"/>
    <w:rsid w:val="00933407"/>
    <w:rsid w:val="009634A2"/>
    <w:rsid w:val="00970594"/>
    <w:rsid w:val="00986353"/>
    <w:rsid w:val="00995849"/>
    <w:rsid w:val="009E37B1"/>
    <w:rsid w:val="00A0313B"/>
    <w:rsid w:val="00A566F2"/>
    <w:rsid w:val="00AA0475"/>
    <w:rsid w:val="00B37752"/>
    <w:rsid w:val="00B76C7D"/>
    <w:rsid w:val="00B836E3"/>
    <w:rsid w:val="00BD611A"/>
    <w:rsid w:val="00C645F5"/>
    <w:rsid w:val="00CF253B"/>
    <w:rsid w:val="00CF3198"/>
    <w:rsid w:val="00D52107"/>
    <w:rsid w:val="00D959C6"/>
    <w:rsid w:val="00DD232F"/>
    <w:rsid w:val="00DE475A"/>
    <w:rsid w:val="00E33FCB"/>
    <w:rsid w:val="00E50C77"/>
    <w:rsid w:val="00EB0D96"/>
    <w:rsid w:val="00EC0D73"/>
    <w:rsid w:val="00EF20B7"/>
    <w:rsid w:val="00F215D1"/>
    <w:rsid w:val="00F27F1B"/>
    <w:rsid w:val="00F33DE3"/>
    <w:rsid w:val="00F9009B"/>
    <w:rsid w:val="00FA0502"/>
    <w:rsid w:val="00FA78F1"/>
    <w:rsid w:val="00FC0A70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17</cp:revision>
  <dcterms:created xsi:type="dcterms:W3CDTF">2025-09-25T09:46:00Z</dcterms:created>
  <dcterms:modified xsi:type="dcterms:W3CDTF">2026-04-10T08:18:00Z</dcterms:modified>
</cp:coreProperties>
</file>