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CC3F" w14:textId="77777777" w:rsidR="0097279F" w:rsidRDefault="0097279F" w:rsidP="0071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МЕТОДИЧЕСКОГО ОБЪЕДИНЕНИЯ </w:t>
      </w:r>
    </w:p>
    <w:p w14:paraId="72BD0683" w14:textId="40492C00" w:rsidR="007162FF" w:rsidRDefault="0097279F" w:rsidP="0071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5D1">
        <w:rPr>
          <w:rFonts w:ascii="Times New Roman" w:hAnsi="Times New Roman" w:cs="Times New Roman"/>
          <w:b/>
          <w:bCs/>
          <w:sz w:val="24"/>
          <w:szCs w:val="24"/>
        </w:rPr>
        <w:t>НА 2025-2026 УЧЕБНЫЙ ГОД</w:t>
      </w:r>
    </w:p>
    <w:p w14:paraId="56C13BAD" w14:textId="77777777" w:rsidR="0097279F" w:rsidRDefault="0097279F" w:rsidP="0071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85DF1" w14:textId="288D7B55" w:rsidR="007162FF" w:rsidRPr="002D2BC6" w:rsidRDefault="007162FF" w:rsidP="00716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BC6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2D2BC6">
        <w:rPr>
          <w:rFonts w:ascii="Times New Roman" w:hAnsi="Times New Roman" w:cs="Times New Roman"/>
          <w:sz w:val="24"/>
          <w:szCs w:val="24"/>
        </w:rPr>
        <w:t> «</w:t>
      </w:r>
      <w:r w:rsidR="00215762" w:rsidRPr="00215762">
        <w:rPr>
          <w:rFonts w:ascii="Times New Roman" w:hAnsi="Times New Roman" w:cs="Times New Roman"/>
          <w:sz w:val="24"/>
          <w:szCs w:val="24"/>
        </w:rPr>
        <w:t>Современная детская игра как средство духовно-нравственного воспитания: стратегии поддержки и развития сюжетно-ролевой игры в условиях ДОУ в контексте реализации Программы развития на 2025–2028 гг.</w:t>
      </w:r>
      <w:r w:rsidRPr="002D2BC6">
        <w:rPr>
          <w:rFonts w:ascii="Times New Roman" w:hAnsi="Times New Roman" w:cs="Times New Roman"/>
          <w:sz w:val="24"/>
          <w:szCs w:val="24"/>
        </w:rPr>
        <w:t>»</w:t>
      </w:r>
    </w:p>
    <w:p w14:paraId="673744F1" w14:textId="77777777" w:rsidR="007162FF" w:rsidRDefault="007162FF" w:rsidP="00716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CCC48" w14:textId="77777777" w:rsidR="007162FF" w:rsidRDefault="007162FF" w:rsidP="00716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 дошкольного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Детский сад № 148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города Екатеринбурга, Свердловской области</w:t>
      </w:r>
    </w:p>
    <w:p w14:paraId="5915D43A" w14:textId="77777777" w:rsidR="007162FF" w:rsidRDefault="007162FF" w:rsidP="007162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B8864" w14:textId="77777777" w:rsidR="007162FF" w:rsidRDefault="007162FF" w:rsidP="0071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Руководитель:</w:t>
      </w:r>
      <w:r>
        <w:rPr>
          <w:rFonts w:ascii="Times New Roman" w:hAnsi="Times New Roman" w:cs="Times New Roman"/>
          <w:sz w:val="24"/>
          <w:szCs w:val="24"/>
        </w:rPr>
        <w:t> педагог-психолог Сидорова Алёна Александровна</w:t>
      </w:r>
    </w:p>
    <w:p w14:paraId="5F2C3D91" w14:textId="77777777" w:rsidR="007162FF" w:rsidRDefault="007162FF" w:rsidP="0071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2025</w:t>
      </w:r>
    </w:p>
    <w:p w14:paraId="3F42CA54" w14:textId="77777777" w:rsidR="007162FF" w:rsidRDefault="007162FF" w:rsidP="002D2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8CC84" w14:textId="77777777" w:rsidR="007162FF" w:rsidRDefault="007162FF" w:rsidP="002D2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7F609" w14:textId="30980167" w:rsidR="002D2BC6" w:rsidRPr="002D2BC6" w:rsidRDefault="002D2BC6" w:rsidP="002D2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C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D2BC6">
        <w:rPr>
          <w:rFonts w:ascii="Times New Roman" w:hAnsi="Times New Roman" w:cs="Times New Roman"/>
          <w:sz w:val="24"/>
          <w:szCs w:val="24"/>
        </w:rPr>
        <w:t> </w:t>
      </w:r>
      <w:r w:rsidR="000C6FAE" w:rsidRPr="000C6FAE">
        <w:rPr>
          <w:rFonts w:ascii="Times New Roman" w:hAnsi="Times New Roman" w:cs="Times New Roman"/>
          <w:sz w:val="24"/>
          <w:szCs w:val="24"/>
        </w:rPr>
        <w:t>Повышение качества организации сюжетно-ролевой игры в ДОУ как инструмента духовно-нравственного воспитания через освоение педагогами современных стратегий её поддержки и развития в соответствии с задачами Программы развития</w:t>
      </w:r>
      <w:r w:rsidRPr="002D2BC6">
        <w:rPr>
          <w:rFonts w:ascii="Times New Roman" w:hAnsi="Times New Roman" w:cs="Times New Roman"/>
          <w:sz w:val="24"/>
          <w:szCs w:val="24"/>
        </w:rPr>
        <w:t>.</w:t>
      </w:r>
    </w:p>
    <w:p w14:paraId="6A06656C" w14:textId="77777777" w:rsidR="002D2BC6" w:rsidRPr="002D2BC6" w:rsidRDefault="002D2BC6" w:rsidP="002D2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C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26DDC3E" w14:textId="7751B219" w:rsidR="002D2BC6" w:rsidRPr="002D2BC6" w:rsidRDefault="000C6FAE" w:rsidP="008E287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C6FAE">
        <w:rPr>
          <w:rFonts w:ascii="Times New Roman" w:hAnsi="Times New Roman" w:cs="Times New Roman"/>
          <w:sz w:val="24"/>
          <w:szCs w:val="24"/>
        </w:rPr>
        <w:t>Повысить уровень профессиональной компетенции педагогов в области психологии и педагогики детской игры с акцентом на духовно-нравственное содержание</w:t>
      </w:r>
      <w:r w:rsidR="002D2BC6" w:rsidRPr="002D2BC6">
        <w:rPr>
          <w:rFonts w:ascii="Times New Roman" w:hAnsi="Times New Roman" w:cs="Times New Roman"/>
          <w:sz w:val="24"/>
          <w:szCs w:val="24"/>
        </w:rPr>
        <w:t>.</w:t>
      </w:r>
    </w:p>
    <w:p w14:paraId="1BA7019B" w14:textId="6F8E974C" w:rsidR="002D2BC6" w:rsidRPr="002D2BC6" w:rsidRDefault="000C6FAE" w:rsidP="008E287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C6FAE">
        <w:rPr>
          <w:rFonts w:ascii="Times New Roman" w:hAnsi="Times New Roman" w:cs="Times New Roman"/>
          <w:sz w:val="24"/>
          <w:szCs w:val="24"/>
        </w:rPr>
        <w:t>Освоить и внедрить современные технологии поддержки и обогащения сюжетно-ролевой игры, отражающие ценности и традиции родного края</w:t>
      </w:r>
      <w:r w:rsidR="002D2BC6" w:rsidRPr="002D2BC6">
        <w:rPr>
          <w:rFonts w:ascii="Times New Roman" w:hAnsi="Times New Roman" w:cs="Times New Roman"/>
          <w:sz w:val="24"/>
          <w:szCs w:val="24"/>
        </w:rPr>
        <w:t>.</w:t>
      </w:r>
    </w:p>
    <w:p w14:paraId="70F54AEE" w14:textId="188060C2" w:rsidR="002D2BC6" w:rsidRPr="002D2BC6" w:rsidRDefault="000C6FAE" w:rsidP="008E287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C6FAE">
        <w:rPr>
          <w:rFonts w:ascii="Times New Roman" w:hAnsi="Times New Roman" w:cs="Times New Roman"/>
          <w:sz w:val="24"/>
          <w:szCs w:val="24"/>
        </w:rPr>
        <w:t>Модернизировать предметно-пространственную среду групп для стимулирования игровой деятельности, направленной на освоение базовых духовно-нравственных ценностей</w:t>
      </w:r>
      <w:r w:rsidR="002D2BC6" w:rsidRPr="002D2BC6">
        <w:rPr>
          <w:rFonts w:ascii="Times New Roman" w:hAnsi="Times New Roman" w:cs="Times New Roman"/>
          <w:sz w:val="24"/>
          <w:szCs w:val="24"/>
        </w:rPr>
        <w:t>.</w:t>
      </w:r>
    </w:p>
    <w:p w14:paraId="0D489270" w14:textId="5DC8BF3F" w:rsidR="002D2BC6" w:rsidRPr="002D2BC6" w:rsidRDefault="000C6FAE" w:rsidP="008E2876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C6FAE">
        <w:rPr>
          <w:rFonts w:ascii="Times New Roman" w:hAnsi="Times New Roman" w:cs="Times New Roman"/>
          <w:sz w:val="24"/>
          <w:szCs w:val="24"/>
        </w:rPr>
        <w:t>Активно вовлечь родителей в процесс поддержки игры как средства нравственного развития ребёнка в условиях семьи и ДО</w:t>
      </w:r>
      <w:r w:rsidR="002D2BC6" w:rsidRPr="002D2BC6">
        <w:rPr>
          <w:rFonts w:ascii="Times New Roman" w:hAnsi="Times New Roman" w:cs="Times New Roman"/>
          <w:sz w:val="24"/>
          <w:szCs w:val="24"/>
        </w:rPr>
        <w:t>.</w:t>
      </w:r>
    </w:p>
    <w:p w14:paraId="34267D79" w14:textId="77777777" w:rsidR="002D2BC6" w:rsidRPr="002D2BC6" w:rsidRDefault="002D2BC6" w:rsidP="002D2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C6">
        <w:rPr>
          <w:rFonts w:ascii="Times New Roman" w:hAnsi="Times New Roman" w:cs="Times New Roman"/>
          <w:b/>
          <w:bCs/>
          <w:sz w:val="24"/>
          <w:szCs w:val="24"/>
        </w:rPr>
        <w:t>Продукт деятельности:</w:t>
      </w:r>
    </w:p>
    <w:p w14:paraId="43A859EE" w14:textId="77777777" w:rsidR="002D2BC6" w:rsidRPr="002D2BC6" w:rsidRDefault="002D2BC6" w:rsidP="002011F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2BC6">
        <w:rPr>
          <w:rFonts w:ascii="Times New Roman" w:hAnsi="Times New Roman" w:cs="Times New Roman"/>
          <w:sz w:val="24"/>
          <w:szCs w:val="24"/>
        </w:rPr>
        <w:t>Банк сценариев и картотека сюжетно-ролевых игр для разных возрастных групп.</w:t>
      </w:r>
    </w:p>
    <w:p w14:paraId="2C8EEA89" w14:textId="430E6371" w:rsidR="002D2BC6" w:rsidRPr="002D2BC6" w:rsidRDefault="000C6FAE" w:rsidP="002011F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C6FAE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игровой среды, отражающей культурные традиции Урала</w:t>
      </w:r>
      <w:r w:rsidR="002D2BC6" w:rsidRPr="002D2BC6">
        <w:rPr>
          <w:rFonts w:ascii="Times New Roman" w:hAnsi="Times New Roman" w:cs="Times New Roman"/>
          <w:sz w:val="24"/>
          <w:szCs w:val="24"/>
        </w:rPr>
        <w:t>.</w:t>
      </w:r>
    </w:p>
    <w:p w14:paraId="01C852E7" w14:textId="77777777" w:rsidR="002D2BC6" w:rsidRPr="002D2BC6" w:rsidRDefault="002D2BC6" w:rsidP="002011FA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2BC6">
        <w:rPr>
          <w:rFonts w:ascii="Times New Roman" w:hAnsi="Times New Roman" w:cs="Times New Roman"/>
          <w:sz w:val="24"/>
          <w:szCs w:val="24"/>
        </w:rPr>
        <w:t>Видеотека примеров качественной игровой деятельности детей.</w:t>
      </w:r>
    </w:p>
    <w:p w14:paraId="465C4665" w14:textId="77777777" w:rsidR="006D359C" w:rsidRDefault="006D359C" w:rsidP="002D2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59C">
        <w:rPr>
          <w:rFonts w:ascii="Times New Roman" w:hAnsi="Times New Roman" w:cs="Times New Roman"/>
          <w:sz w:val="24"/>
          <w:szCs w:val="24"/>
        </w:rPr>
        <w:t>Разработанные памятки для родителей «Играем в добро: как через игру воспитывать нравственность»</w:t>
      </w:r>
    </w:p>
    <w:p w14:paraId="7BC2B0BD" w14:textId="7D7D2E0B" w:rsidR="002D2BC6" w:rsidRPr="002D2BC6" w:rsidRDefault="002D2BC6" w:rsidP="002D2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BC6"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</w:p>
    <w:p w14:paraId="77034781" w14:textId="0887E097" w:rsidR="002D2BC6" w:rsidRPr="002D2BC6" w:rsidRDefault="006D359C" w:rsidP="008E287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359C">
        <w:rPr>
          <w:rFonts w:ascii="Times New Roman" w:hAnsi="Times New Roman" w:cs="Times New Roman"/>
          <w:sz w:val="24"/>
          <w:szCs w:val="24"/>
        </w:rPr>
        <w:t>Обогащение игровых сюжетов элементами духовно-нравственного содержания, увеличение продолжительности и сложности игр</w:t>
      </w:r>
      <w:r w:rsidR="002D2BC6" w:rsidRPr="002D2BC6">
        <w:rPr>
          <w:rFonts w:ascii="Times New Roman" w:hAnsi="Times New Roman" w:cs="Times New Roman"/>
          <w:sz w:val="24"/>
          <w:szCs w:val="24"/>
        </w:rPr>
        <w:t>.</w:t>
      </w:r>
    </w:p>
    <w:p w14:paraId="53DB2203" w14:textId="6C68066D" w:rsidR="002D2BC6" w:rsidRPr="002D2BC6" w:rsidRDefault="006D359C" w:rsidP="008E287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359C">
        <w:rPr>
          <w:rFonts w:ascii="Times New Roman" w:hAnsi="Times New Roman" w:cs="Times New Roman"/>
          <w:sz w:val="24"/>
          <w:szCs w:val="24"/>
        </w:rPr>
        <w:t>Овладение педагогами ролью «играющего партнёра», способного мягко направлять игру в русло нравственного развития</w:t>
      </w:r>
      <w:r w:rsidR="002D2BC6" w:rsidRPr="002D2BC6">
        <w:rPr>
          <w:rFonts w:ascii="Times New Roman" w:hAnsi="Times New Roman" w:cs="Times New Roman"/>
          <w:sz w:val="24"/>
          <w:szCs w:val="24"/>
        </w:rPr>
        <w:t>.</w:t>
      </w:r>
    </w:p>
    <w:p w14:paraId="18B4BA90" w14:textId="51FEC9C2" w:rsidR="002D2BC6" w:rsidRPr="002D2BC6" w:rsidRDefault="006D359C" w:rsidP="008E287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D359C">
        <w:rPr>
          <w:rFonts w:ascii="Times New Roman" w:hAnsi="Times New Roman" w:cs="Times New Roman"/>
          <w:sz w:val="24"/>
          <w:szCs w:val="24"/>
        </w:rPr>
        <w:t>Создание в группах среды, провоцирующей на сюжеты, связанные с традициями родного края, дружбой, взаимопомощью</w:t>
      </w:r>
      <w:r w:rsidR="002D2BC6" w:rsidRPr="002D2BC6">
        <w:rPr>
          <w:rFonts w:ascii="Times New Roman" w:hAnsi="Times New Roman" w:cs="Times New Roman"/>
          <w:sz w:val="24"/>
          <w:szCs w:val="24"/>
        </w:rPr>
        <w:t>.</w:t>
      </w:r>
    </w:p>
    <w:p w14:paraId="6865E83F" w14:textId="44CDAA71" w:rsidR="002D2BC6" w:rsidRPr="002D2BC6" w:rsidRDefault="0012196B" w:rsidP="008E2876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2196B">
        <w:rPr>
          <w:rFonts w:ascii="Times New Roman" w:hAnsi="Times New Roman" w:cs="Times New Roman"/>
          <w:sz w:val="24"/>
          <w:szCs w:val="24"/>
        </w:rPr>
        <w:t>Повышение родительской компетентности в вопросах организации игры как средства воспитания нравственных качеств</w:t>
      </w:r>
      <w:r w:rsidR="002D2BC6" w:rsidRPr="002D2BC6">
        <w:rPr>
          <w:rFonts w:ascii="Times New Roman" w:hAnsi="Times New Roman" w:cs="Times New Roman"/>
          <w:sz w:val="24"/>
          <w:szCs w:val="24"/>
        </w:rPr>
        <w:t>.</w:t>
      </w:r>
    </w:p>
    <w:p w14:paraId="288BB319" w14:textId="77777777" w:rsidR="002D2BC6" w:rsidRPr="002D2BC6" w:rsidRDefault="002D2BC6" w:rsidP="008E2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BC6">
        <w:rPr>
          <w:rFonts w:ascii="Times New Roman" w:hAnsi="Times New Roman" w:cs="Times New Roman"/>
          <w:b/>
          <w:bCs/>
          <w:sz w:val="24"/>
          <w:szCs w:val="24"/>
        </w:rPr>
        <w:t>План мероприятий на 2025-2026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4769"/>
        <w:gridCol w:w="1716"/>
        <w:gridCol w:w="2391"/>
      </w:tblGrid>
      <w:tr w:rsidR="002D2BC6" w:rsidRPr="002D2BC6" w14:paraId="07504AC9" w14:textId="77777777" w:rsidTr="002D2BC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2628360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56C3AD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9DC0D4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5FB5DF5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162FF" w:rsidRPr="002D2BC6" w14:paraId="353F39C8" w14:textId="77777777" w:rsidTr="00856BCF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CA76E0" w14:textId="1D644517" w:rsidR="007162FF" w:rsidRPr="002D2BC6" w:rsidRDefault="007162FF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Организационно-методическое обеспечение</w:t>
            </w:r>
          </w:p>
        </w:tc>
      </w:tr>
      <w:tr w:rsidR="002D2BC6" w:rsidRPr="002D2BC6" w14:paraId="1ACF4A33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5986F4B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F26E94" w14:textId="32769A6C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6B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«</w:t>
            </w:r>
            <w:r w:rsidR="0012196B" w:rsidRPr="0012196B">
              <w:rPr>
                <w:rFonts w:ascii="Times New Roman" w:hAnsi="Times New Roman" w:cs="Times New Roman"/>
                <w:sz w:val="24"/>
                <w:szCs w:val="24"/>
              </w:rPr>
              <w:t xml:space="preserve">Детская игра как основа духовно-нравственного </w:t>
            </w:r>
            <w:r w:rsidR="0012196B" w:rsidRPr="00121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воспитания: диагностика и стратегии развития</w:t>
            </w:r>
            <w:r w:rsidRPr="001219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8917E8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66E797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2D2BC6" w:rsidRPr="002D2BC6" w14:paraId="046DE822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5E3ECD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9C01C2" w14:textId="32283F67" w:rsidR="002D2BC6" w:rsidRPr="002D2BC6" w:rsidRDefault="0012196B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6B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аудиту и модернизации игровой среды с учётом культурных кодов Урала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FC4DA9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43C3299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D2BC6" w:rsidRPr="002D2BC6" w14:paraId="264F5D98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6F1DF2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DC8C3A" w14:textId="31AC488E" w:rsidR="002D2BC6" w:rsidRPr="00F950AA" w:rsidRDefault="0012196B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96B">
              <w:rPr>
                <w:rFonts w:ascii="Times New Roman" w:hAnsi="Times New Roman" w:cs="Times New Roman"/>
                <w:sz w:val="24"/>
                <w:szCs w:val="24"/>
              </w:rPr>
              <w:t>Разработка карт анализа качества сюжетно-ролевой игры с критериями духовно-нравственного содержания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FC7991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D08A1D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BC6" w:rsidRPr="002D2BC6" w14:paraId="1925B760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DC648A4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DD8CCD" w14:textId="45B0CC46" w:rsidR="002D2BC6" w:rsidRPr="002D2BC6" w:rsidRDefault="0012196B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6B">
              <w:rPr>
                <w:rFonts w:ascii="Times New Roman" w:hAnsi="Times New Roman" w:cs="Times New Roman"/>
                <w:sz w:val="24"/>
                <w:szCs w:val="24"/>
              </w:rPr>
              <w:t>Создание банка полифункциональных материалов и атрибутов для игр на тему традиций родного края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6F6A6B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524B76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162FF" w:rsidRPr="002D2BC6" w14:paraId="6EEFC9F7" w14:textId="77777777" w:rsidTr="003E4764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AEC606" w14:textId="77D0CFD1" w:rsidR="007162FF" w:rsidRPr="002D2BC6" w:rsidRDefault="007162FF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Работа с педагогическими кадрами</w:t>
            </w:r>
          </w:p>
        </w:tc>
      </w:tr>
      <w:tr w:rsidR="002D2BC6" w:rsidRPr="002D2BC6" w14:paraId="23E56F1C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23F741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D12917" w14:textId="44A31CBB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Семинар-практикум «</w:t>
            </w:r>
            <w:r w:rsidR="00CA3DE7" w:rsidRPr="00CA3DE7">
              <w:rPr>
                <w:rFonts w:ascii="Times New Roman" w:hAnsi="Times New Roman" w:cs="Times New Roman"/>
                <w:sz w:val="24"/>
                <w:szCs w:val="24"/>
              </w:rPr>
              <w:t>Технология поддержки спонтанной игры с акцентом на нравственное развитие</w:t>
            </w: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224534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C5A8B0" w14:textId="48E01EF2" w:rsidR="002D2BC6" w:rsidRPr="002D2BC6" w:rsidRDefault="003F5783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783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2D2BC6" w:rsidRPr="002D2BC6" w14:paraId="4AD61CA2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E452B9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465CF8" w14:textId="4CBF8E71" w:rsidR="002D2BC6" w:rsidRPr="002D2BC6" w:rsidRDefault="00CA71AD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C2C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3F5783" w:rsidRPr="001E5C2C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сюжеты детских игр: как откликаться на интересы детей?»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698728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730D68" w14:textId="568EB034" w:rsidR="002D2BC6" w:rsidRPr="002D2BC6" w:rsidRDefault="003F5783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78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2D2BC6" w:rsidRPr="002D2BC6" w14:paraId="269C8340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154221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96A635" w14:textId="0475AF8A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="00CA3DE7" w:rsidRPr="00CA3DE7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детской игры: выявление и поддержка нравственных проявлений</w:t>
            </w: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731E42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5CD679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D2BC6" w:rsidRPr="002D2BC6" w14:paraId="66BF82F9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D63F6EE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AA1EA8" w14:textId="49FC94AF" w:rsidR="003F5783" w:rsidRDefault="003F5783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="00EB5B89" w:rsidRPr="00EB5B89">
              <w:rPr>
                <w:rFonts w:ascii="Times New Roman" w:hAnsi="Times New Roman" w:cs="Times New Roman"/>
                <w:sz w:val="24"/>
                <w:szCs w:val="24"/>
              </w:rPr>
              <w:t>Роль взрослого в игре: как стать проводником нравственных ценностей</w:t>
            </w: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04E9A4" w14:textId="63BA607D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8428F8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249D9E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2D2BC6" w:rsidRPr="002D2BC6" w14:paraId="2265E6FC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107CB9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8D9F1E" w14:textId="698166F0" w:rsidR="002D2BC6" w:rsidRPr="002D2BC6" w:rsidRDefault="00EB5B89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B89">
              <w:rPr>
                <w:rFonts w:ascii="Times New Roman" w:hAnsi="Times New Roman" w:cs="Times New Roman"/>
                <w:sz w:val="24"/>
                <w:szCs w:val="24"/>
              </w:rPr>
              <w:t>Открытые просмотры организации сюжетно-ролевых игр с анализом духовно-нравственного компонента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1E40E6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Февраль-Март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ACB342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7162FF" w:rsidRPr="002D2BC6" w14:paraId="3F51D3D5" w14:textId="77777777" w:rsidTr="004B3570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B9B498" w14:textId="3C261438" w:rsidR="007162FF" w:rsidRPr="002D2BC6" w:rsidRDefault="007162FF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Работа с воспитанниками</w:t>
            </w:r>
          </w:p>
        </w:tc>
      </w:tr>
      <w:tr w:rsidR="002D2BC6" w:rsidRPr="002D2BC6" w14:paraId="28C1F25D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1385717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971D67D" w14:textId="7F7C5125" w:rsidR="002D2BC6" w:rsidRPr="002D2BC6" w:rsidRDefault="00EB5B89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B89">
              <w:rPr>
                <w:rFonts w:ascii="Times New Roman" w:hAnsi="Times New Roman" w:cs="Times New Roman"/>
                <w:sz w:val="24"/>
                <w:szCs w:val="24"/>
              </w:rPr>
              <w:t>Обогащение среды атрибутами для игр на тему традиций Урала («Уральская мастерская», «Путешествие по Свердловской области»)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3E37AE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Октябрь-Ноябрь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EABF83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D2BC6" w:rsidRPr="002D2BC6" w14:paraId="4F352DF5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7B913C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7F6E29" w14:textId="17CC966D" w:rsidR="002D2BC6" w:rsidRPr="002D2BC6" w:rsidRDefault="000672CC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CC">
              <w:rPr>
                <w:rFonts w:ascii="Times New Roman" w:hAnsi="Times New Roman" w:cs="Times New Roman"/>
                <w:sz w:val="24"/>
                <w:szCs w:val="24"/>
              </w:rPr>
              <w:t>«Неделя игры»: организация длительных игр-«марафонов» по мотивам сказов П.П. Бажова и историй о дружбе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B1D9B0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F8F0A8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2D2BC6" w:rsidRPr="002D2BC6" w14:paraId="7BD6B1DE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30E114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C378445" w14:textId="0D785599" w:rsidR="002D2BC6" w:rsidRPr="002D2BC6" w:rsidRDefault="000672CC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CC"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проекты «Костюмы и атрибуты для игр о нашем крае»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DA3A42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F9E518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162FF" w:rsidRPr="002D2BC6" w14:paraId="133F099E" w14:textId="77777777" w:rsidTr="00D84858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0858B0" w14:textId="277AE508" w:rsidR="007162FF" w:rsidRPr="002D2BC6" w:rsidRDefault="007162FF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Работа с родителями</w:t>
            </w:r>
          </w:p>
        </w:tc>
      </w:tr>
      <w:tr w:rsidR="002D2BC6" w:rsidRPr="002D2BC6" w14:paraId="4BD78246" w14:textId="77777777" w:rsidTr="002011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60B648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3DD7BA" w14:textId="2E7EACFA" w:rsidR="002D2BC6" w:rsidRPr="002D2BC6" w:rsidRDefault="000672CC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C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«Игра — школа нравственности: как через игру воспитывать доброту и уважение»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89BFE2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92F541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2D2BC6" w:rsidRPr="002D2BC6" w14:paraId="4483EC17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AD9218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CA7452" w14:textId="051D6AC0" w:rsidR="002D2BC6" w:rsidRPr="002D2BC6" w:rsidRDefault="000672CC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CC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«Играем в добро: как стать нравственным партнёром для ребёнка»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DD19DA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356C2E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D2BC6" w:rsidRPr="002D2BC6" w14:paraId="3B480499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04FDDB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8B89AF" w14:textId="7AC29E9D" w:rsidR="002D2BC6" w:rsidRPr="002D2BC6" w:rsidRDefault="0070103B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03B">
              <w:rPr>
                <w:rFonts w:ascii="Times New Roman" w:hAnsi="Times New Roman" w:cs="Times New Roman"/>
                <w:sz w:val="24"/>
                <w:szCs w:val="24"/>
              </w:rPr>
              <w:t>Создание в группах «Игротеки для родителей» с включением народных игр Урала и игр на развитие эмпатии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2DD138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AC03897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D2BC6" w:rsidRPr="002D2BC6" w14:paraId="453E82B9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E53247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C6BFAE" w14:textId="0972805D" w:rsidR="002D2BC6" w:rsidRPr="002D2BC6" w:rsidRDefault="005810B8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0B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«Один день из жизни игры: как в игре рождаются дружба и уважение»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B47A03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B98C0D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7162FF" w:rsidRPr="002D2BC6" w14:paraId="4C4DD207" w14:textId="77777777" w:rsidTr="00644E9D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0502EC" w14:textId="11E90190" w:rsidR="007162FF" w:rsidRPr="002D2BC6" w:rsidRDefault="007162FF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Контрольно-аналитическая деятельность</w:t>
            </w:r>
          </w:p>
        </w:tc>
      </w:tr>
      <w:tr w:rsidR="002D2BC6" w:rsidRPr="002D2BC6" w14:paraId="33AA867C" w14:textId="77777777" w:rsidTr="002011F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7F3C85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419C53" w14:textId="542CD767" w:rsidR="002D2BC6" w:rsidRPr="002D2BC6" w:rsidRDefault="005810B8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0B8">
              <w:rPr>
                <w:rFonts w:ascii="Times New Roman" w:hAnsi="Times New Roman" w:cs="Times New Roman"/>
                <w:sz w:val="24"/>
                <w:szCs w:val="24"/>
              </w:rPr>
              <w:t>Мониторинг уровня развития игровой деятельности и нравственных проявлений детей в игре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16E61B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867E5D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Педагог-психолог, ст. воспитатель</w:t>
            </w:r>
          </w:p>
        </w:tc>
      </w:tr>
      <w:tr w:rsidR="002D2BC6" w:rsidRPr="002D2BC6" w14:paraId="31C0898C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F60E93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99FAD7" w14:textId="28CD39AB" w:rsidR="002D2BC6" w:rsidRPr="002D2BC6" w:rsidRDefault="005810B8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0B8">
              <w:rPr>
                <w:rFonts w:ascii="Times New Roman" w:hAnsi="Times New Roman" w:cs="Times New Roman"/>
                <w:sz w:val="24"/>
                <w:szCs w:val="24"/>
              </w:rPr>
              <w:t>Анализ видеозаписей игр с акцентом на нравственные коллизии и их обсуждение на педагогических советах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38D0FC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B64D4F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2D2BC6" w:rsidRPr="002D2BC6" w14:paraId="6C74A8B6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697C07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C7ECE9" w14:textId="6AF48DAF" w:rsidR="002D2BC6" w:rsidRPr="002D2BC6" w:rsidRDefault="005810B8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0B8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«Игра и нравственность: что и как играет ваш ребёнок?»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D894B8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CE03CE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D2BC6" w:rsidRPr="002D2BC6" w14:paraId="1979FD39" w14:textId="77777777" w:rsidTr="002D2BC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7934C5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EA3DB7" w14:textId="7828330A" w:rsidR="002D2BC6" w:rsidRPr="002D2BC6" w:rsidRDefault="00C92C7B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C7B">
              <w:rPr>
                <w:rFonts w:ascii="Times New Roman" w:hAnsi="Times New Roman" w:cs="Times New Roman"/>
                <w:sz w:val="24"/>
                <w:szCs w:val="24"/>
              </w:rPr>
              <w:t>Составление аналитического отчёта о вкладе работы МО в реализацию Программы развития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B4E4848" w14:textId="77777777" w:rsidR="002D2BC6" w:rsidRPr="002D2BC6" w:rsidRDefault="002D2BC6" w:rsidP="002D2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BC6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0" w:type="auto"/>
            <w:hideMark/>
          </w:tcPr>
          <w:p w14:paraId="1537D1D8" w14:textId="6F596625" w:rsidR="002D2BC6" w:rsidRPr="002D2BC6" w:rsidRDefault="00C92C7B" w:rsidP="00C92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C7B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14:paraId="5C37E3DD" w14:textId="77777777" w:rsidR="001E5C2C" w:rsidRPr="001E5C2C" w:rsidRDefault="001E5C2C" w:rsidP="001E5C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C2C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</w:p>
    <w:p w14:paraId="57B071E7" w14:textId="6A87B789" w:rsidR="001E5C2C" w:rsidRPr="001E5C2C" w:rsidRDefault="001E5C2C" w:rsidP="001E5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E5C2C">
        <w:rPr>
          <w:rFonts w:ascii="Times New Roman" w:hAnsi="Times New Roman" w:cs="Times New Roman"/>
          <w:sz w:val="24"/>
          <w:szCs w:val="24"/>
        </w:rPr>
        <w:t>Все мероприятия планируются с учётом интеграции в целевые проекты Программы развития:</w:t>
      </w:r>
    </w:p>
    <w:p w14:paraId="774F06DF" w14:textId="2B2728D8" w:rsidR="001E5C2C" w:rsidRPr="001E5C2C" w:rsidRDefault="001E5C2C" w:rsidP="001E5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2C">
        <w:rPr>
          <w:rFonts w:ascii="Times New Roman" w:hAnsi="Times New Roman" w:cs="Times New Roman"/>
          <w:sz w:val="24"/>
          <w:szCs w:val="24"/>
        </w:rPr>
        <w:t>«Территория детства» — через обогащение предметно-игровой среды.</w:t>
      </w:r>
    </w:p>
    <w:p w14:paraId="5DA6C0CB" w14:textId="1856B599" w:rsidR="001E5C2C" w:rsidRPr="001E5C2C" w:rsidRDefault="001E5C2C" w:rsidP="001E5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2C">
        <w:rPr>
          <w:rFonts w:ascii="Times New Roman" w:hAnsi="Times New Roman" w:cs="Times New Roman"/>
          <w:sz w:val="24"/>
          <w:szCs w:val="24"/>
        </w:rPr>
        <w:t>«Духовно-нравственное воспитание» — через содержание игр и методик.</w:t>
      </w:r>
    </w:p>
    <w:p w14:paraId="613F0668" w14:textId="77777777" w:rsidR="001E5C2C" w:rsidRPr="001E5C2C" w:rsidRDefault="001E5C2C" w:rsidP="001E5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2C">
        <w:rPr>
          <w:rFonts w:ascii="Times New Roman" w:hAnsi="Times New Roman" w:cs="Times New Roman"/>
          <w:sz w:val="24"/>
          <w:szCs w:val="24"/>
        </w:rPr>
        <w:t>«Шаг вперёд» — через профессиональное развитие педагогов.</w:t>
      </w:r>
    </w:p>
    <w:p w14:paraId="49E5BBBE" w14:textId="77777777" w:rsidR="001E5C2C" w:rsidRPr="001E5C2C" w:rsidRDefault="001E5C2C" w:rsidP="001E5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03A73" w14:textId="77777777" w:rsidR="001E5C2C" w:rsidRPr="001E5C2C" w:rsidRDefault="001E5C2C" w:rsidP="001E5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2C">
        <w:rPr>
          <w:rFonts w:ascii="Times New Roman" w:hAnsi="Times New Roman" w:cs="Times New Roman"/>
          <w:sz w:val="24"/>
          <w:szCs w:val="24"/>
        </w:rPr>
        <w:t>План утверждён на заседании Методического объединения</w:t>
      </w:r>
    </w:p>
    <w:p w14:paraId="3FAEF9C3" w14:textId="77777777" w:rsidR="001E5C2C" w:rsidRPr="001E5C2C" w:rsidRDefault="001E5C2C" w:rsidP="001E5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2C">
        <w:rPr>
          <w:rFonts w:ascii="Times New Roman" w:hAnsi="Times New Roman" w:cs="Times New Roman"/>
          <w:sz w:val="24"/>
          <w:szCs w:val="24"/>
        </w:rPr>
        <w:t>«___» __________ 2025 г.</w:t>
      </w:r>
    </w:p>
    <w:p w14:paraId="7630C722" w14:textId="36B07938" w:rsidR="00C50A7F" w:rsidRPr="002D2BC6" w:rsidRDefault="001E5C2C" w:rsidP="001E5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2C">
        <w:rPr>
          <w:rFonts w:ascii="Times New Roman" w:hAnsi="Times New Roman" w:cs="Times New Roman"/>
          <w:sz w:val="24"/>
          <w:szCs w:val="24"/>
        </w:rPr>
        <w:t>Руководитель МО: _________________ / Сидорова А.А.</w:t>
      </w:r>
    </w:p>
    <w:sectPr w:rsidR="00C50A7F" w:rsidRPr="002D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F33"/>
    <w:multiLevelType w:val="multilevel"/>
    <w:tmpl w:val="3204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E497B"/>
    <w:multiLevelType w:val="multilevel"/>
    <w:tmpl w:val="808E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C23720"/>
    <w:multiLevelType w:val="multilevel"/>
    <w:tmpl w:val="F83E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F9"/>
    <w:rsid w:val="000672CC"/>
    <w:rsid w:val="00090AAE"/>
    <w:rsid w:val="000C6FAE"/>
    <w:rsid w:val="0012196B"/>
    <w:rsid w:val="001E5C2C"/>
    <w:rsid w:val="002011FA"/>
    <w:rsid w:val="00215762"/>
    <w:rsid w:val="002D2BC6"/>
    <w:rsid w:val="003F5783"/>
    <w:rsid w:val="005367F9"/>
    <w:rsid w:val="005810B8"/>
    <w:rsid w:val="0069614C"/>
    <w:rsid w:val="006D359C"/>
    <w:rsid w:val="0070103B"/>
    <w:rsid w:val="007162FF"/>
    <w:rsid w:val="007724FF"/>
    <w:rsid w:val="008E2876"/>
    <w:rsid w:val="0097279F"/>
    <w:rsid w:val="00A83D88"/>
    <w:rsid w:val="00C50A7F"/>
    <w:rsid w:val="00C92C7B"/>
    <w:rsid w:val="00CA3DE7"/>
    <w:rsid w:val="00CA71AD"/>
    <w:rsid w:val="00CE4B56"/>
    <w:rsid w:val="00EB5B89"/>
    <w:rsid w:val="00EE1BB8"/>
    <w:rsid w:val="00F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595E"/>
  <w15:chartTrackingRefBased/>
  <w15:docId w15:val="{A64BC2F5-9AA8-490D-B14D-D23BF199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9</cp:revision>
  <dcterms:created xsi:type="dcterms:W3CDTF">2025-09-10T15:58:00Z</dcterms:created>
  <dcterms:modified xsi:type="dcterms:W3CDTF">2025-12-19T09:17:00Z</dcterms:modified>
</cp:coreProperties>
</file>