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9F6B" w14:textId="7CE31930" w:rsidR="001B72ED" w:rsidRDefault="001B72ED" w:rsidP="005F6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2ED">
        <w:rPr>
          <w:rFonts w:ascii="Times New Roman" w:hAnsi="Times New Roman" w:cs="Times New Roman"/>
          <w:b/>
          <w:bCs/>
          <w:sz w:val="28"/>
          <w:szCs w:val="28"/>
        </w:rPr>
        <w:t>КАРТА НАБЛЮДЕНИЯ ЗА НРАВСТВЕННЫМИ ПРОЯВЛЕНИЯМИ В ИГРЕ</w:t>
      </w:r>
    </w:p>
    <w:p w14:paraId="1A72B5D1" w14:textId="139780D3" w:rsidR="005F6F1B" w:rsidRPr="005F6F1B" w:rsidRDefault="005F6F1B" w:rsidP="005F6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Группа раннего развития (2–3 года</w:t>
      </w:r>
    </w:p>
    <w:p w14:paraId="13493683" w14:textId="77777777" w:rsid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37B8F" w14:textId="77777777" w:rsid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Дата наблюдения:</w:t>
      </w:r>
      <w:r w:rsidRPr="005F6F1B">
        <w:rPr>
          <w:rFonts w:ascii="Times New Roman" w:hAnsi="Times New Roman" w:cs="Times New Roman"/>
          <w:sz w:val="28"/>
          <w:szCs w:val="28"/>
        </w:rPr>
        <w:t> 18.09.2025</w:t>
      </w:r>
    </w:p>
    <w:p w14:paraId="469B9528" w14:textId="59B60210" w:rsid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5F6F1B">
        <w:rPr>
          <w:rFonts w:ascii="Times New Roman" w:hAnsi="Times New Roman" w:cs="Times New Roman"/>
          <w:sz w:val="28"/>
          <w:szCs w:val="28"/>
        </w:rPr>
        <w:t> 10:15–10:35</w:t>
      </w:r>
      <w:r w:rsidRPr="005F6F1B">
        <w:rPr>
          <w:rFonts w:ascii="Times New Roman" w:hAnsi="Times New Roman" w:cs="Times New Roman"/>
          <w:sz w:val="28"/>
          <w:szCs w:val="28"/>
        </w:rPr>
        <w:br/>
      </w:r>
      <w:r w:rsidRPr="005F6F1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F6F1B">
        <w:rPr>
          <w:rFonts w:ascii="Times New Roman" w:hAnsi="Times New Roman" w:cs="Times New Roman"/>
          <w:sz w:val="28"/>
          <w:szCs w:val="28"/>
        </w:rPr>
        <w:t> </w:t>
      </w:r>
    </w:p>
    <w:p w14:paraId="3D6EA9FA" w14:textId="07BC4889" w:rsid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 w:rsidRPr="005F6F1B">
        <w:rPr>
          <w:rFonts w:ascii="Times New Roman" w:hAnsi="Times New Roman" w:cs="Times New Roman"/>
          <w:sz w:val="28"/>
          <w:szCs w:val="28"/>
        </w:rPr>
        <w:t> </w:t>
      </w:r>
    </w:p>
    <w:p w14:paraId="50F7A470" w14:textId="77777777" w:rsid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5F6F1B">
        <w:rPr>
          <w:rFonts w:ascii="Times New Roman" w:hAnsi="Times New Roman" w:cs="Times New Roman"/>
          <w:sz w:val="28"/>
          <w:szCs w:val="28"/>
        </w:rPr>
        <w:t> 2,5–3 года</w:t>
      </w:r>
    </w:p>
    <w:p w14:paraId="3DB5D84F" w14:textId="79DDE719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Сюжет игры:</w:t>
      </w:r>
      <w:r w:rsidRPr="005F6F1B">
        <w:rPr>
          <w:rFonts w:ascii="Times New Roman" w:hAnsi="Times New Roman" w:cs="Times New Roman"/>
          <w:sz w:val="28"/>
          <w:szCs w:val="28"/>
        </w:rPr>
        <w:t> «Кормление кукол»</w:t>
      </w:r>
    </w:p>
    <w:p w14:paraId="0438302F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Характеристика игры:</w:t>
      </w:r>
    </w:p>
    <w:p w14:paraId="7A9D3A9C" w14:textId="77777777" w:rsidR="005F6F1B" w:rsidRPr="005F6F1B" w:rsidRDefault="005F6F1B" w:rsidP="005F6F1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Название / сюжет:</w:t>
      </w:r>
      <w:r w:rsidRPr="005F6F1B">
        <w:rPr>
          <w:rFonts w:ascii="Times New Roman" w:hAnsi="Times New Roman" w:cs="Times New Roman"/>
          <w:sz w:val="28"/>
          <w:szCs w:val="28"/>
        </w:rPr>
        <w:t> Имитация семейного обеда. Дети рассаживают кукол за столом, «готовят» еду из пластилина, кормят.</w:t>
      </w:r>
    </w:p>
    <w:p w14:paraId="7CDE7412" w14:textId="77777777" w:rsidR="005F6F1B" w:rsidRPr="005F6F1B" w:rsidRDefault="005F6F1B" w:rsidP="005F6F1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Основные роли:</w:t>
      </w:r>
      <w:r w:rsidRPr="005F6F1B">
        <w:rPr>
          <w:rFonts w:ascii="Times New Roman" w:hAnsi="Times New Roman" w:cs="Times New Roman"/>
          <w:sz w:val="28"/>
          <w:szCs w:val="28"/>
        </w:rPr>
        <w:t> «Мама» (Катя), «Папа» (Степа), «Бабушка» (Маша). Четвертый ребёнок (Ярослав) сначала наблюдает, затем включается.</w:t>
      </w:r>
    </w:p>
    <w:p w14:paraId="7D17CB0D" w14:textId="77777777" w:rsidR="005F6F1B" w:rsidRPr="005F6F1B" w:rsidRDefault="005F6F1B" w:rsidP="005F6F1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Игровое пространство:</w:t>
      </w:r>
      <w:r w:rsidRPr="005F6F1B">
        <w:rPr>
          <w:rFonts w:ascii="Times New Roman" w:hAnsi="Times New Roman" w:cs="Times New Roman"/>
          <w:sz w:val="28"/>
          <w:szCs w:val="28"/>
        </w:rPr>
        <w:t> Кукольный уголок: стол, стульчики, игрушечная посуда, куклы, пластилин.</w:t>
      </w:r>
    </w:p>
    <w:p w14:paraId="14D59CF3" w14:textId="77777777" w:rsidR="005F6F1B" w:rsidRPr="005F6F1B" w:rsidRDefault="005F6F1B" w:rsidP="005F6F1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Источник сюжета:</w:t>
      </w:r>
      <w:r w:rsidRPr="005F6F1B">
        <w:rPr>
          <w:rFonts w:ascii="Times New Roman" w:hAnsi="Times New Roman" w:cs="Times New Roman"/>
          <w:sz w:val="28"/>
          <w:szCs w:val="28"/>
        </w:rPr>
        <w:t> Самостоятельно придуман, повторение бытовой ситуации.</w:t>
      </w:r>
    </w:p>
    <w:p w14:paraId="61F2C70E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Нравственные проявления в игре: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4664"/>
        <w:gridCol w:w="2268"/>
      </w:tblGrid>
      <w:tr w:rsidR="005F6F1B" w:rsidRPr="005F6F1B" w14:paraId="08B962FC" w14:textId="77777777" w:rsidTr="00F361DF">
        <w:trPr>
          <w:tblHeader/>
        </w:trPr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CB4771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808E58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Наблюдаемые проявления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E1AD12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Пример / цитата ребенка</w:t>
            </w:r>
          </w:p>
        </w:tc>
      </w:tr>
      <w:tr w:rsidR="005F6F1B" w:rsidRPr="005F6F1B" w14:paraId="77FF2E14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17100C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Забота и помощь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CF8688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Катя усаживает куклу, поправляет ей «салфетку». Степа «наливает чай» всем куклам подряд.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68F802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Катя (кукле): «Сиди ровно, а то упадешь».</w:t>
            </w:r>
          </w:p>
        </w:tc>
      </w:tr>
      <w:tr w:rsidR="005F6F1B" w:rsidRPr="005F6F1B" w14:paraId="26D678AE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97AECD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Сочувствие / эмпатия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19B9ED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Маша гладит куклу по голове: «Не плачь, сейчас покушаешь».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FE8F91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Маша: «Она упала. Бо-бо. Пожалеем?»</w:t>
            </w:r>
          </w:p>
        </w:tc>
      </w:tr>
      <w:tr w:rsidR="005F6F1B" w:rsidRPr="005F6F1B" w14:paraId="18187A68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E07E3C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Справедливость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57812A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Не наблюдается.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02F909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F6F1B" w:rsidRPr="005F6F1B" w14:paraId="1E5A8258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1C9ABB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Уважение к другому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68E58E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+/–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Ярослав пытается взять куклу у Кати, та отталкивает его руку. Конфликт решается вмешательством взрослого.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3B488A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Катя: «Моя!»</w:t>
            </w:r>
          </w:p>
        </w:tc>
      </w:tr>
      <w:tr w:rsidR="005F6F1B" w:rsidRPr="005F6F1B" w14:paraId="742AD056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4723E4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Ответственность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38A4F6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Дети удерживают роли в течение 5–7 минут. Степа собирает всю посуду после «обеда».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1D67FB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1B" w:rsidRPr="005F6F1B" w14:paraId="4C4D884B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877060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Щедрость / умение делиться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EED38A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Конфликт из-за игрушки. Дети не предлагают друг другу предметы по своей инициативе.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36259C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1B" w:rsidRPr="005F6F1B" w14:paraId="7A53A237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728F0B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Смелость / защита слабого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E6851F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Не наблюдается.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8DADDB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F6F1B" w:rsidRPr="005F6F1B" w14:paraId="282CDECC" w14:textId="77777777" w:rsidTr="00F361DF">
        <w:tc>
          <w:tcPr>
            <w:tcW w:w="241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831B54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Проявление семейных / культурных ценностей</w:t>
            </w:r>
          </w:p>
        </w:tc>
        <w:tc>
          <w:tcPr>
            <w:tcW w:w="46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BC4F64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 Воспроизведение ритуала семейной трапезы.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3E7C21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Степа: «Все за стол! Кушать подано!»</w:t>
            </w:r>
          </w:p>
        </w:tc>
      </w:tr>
    </w:tbl>
    <w:p w14:paraId="5C6C05A9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Конфликтные ситуации и их решение:</w:t>
      </w:r>
    </w:p>
    <w:p w14:paraId="5177C45F" w14:textId="77777777" w:rsidR="00FF6225" w:rsidRDefault="005F6F1B" w:rsidP="00F361D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5F6F1B">
        <w:rPr>
          <w:rFonts w:ascii="Times New Roman" w:hAnsi="Times New Roman" w:cs="Times New Roman"/>
          <w:sz w:val="28"/>
          <w:szCs w:val="28"/>
        </w:rPr>
        <w:t> Ярослав хочет куклу, которую держит Катя. </w:t>
      </w:r>
    </w:p>
    <w:p w14:paraId="16DE3CC9" w14:textId="77777777" w:rsidR="00FF6225" w:rsidRDefault="005F6F1B" w:rsidP="00F361D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Причина:</w:t>
      </w:r>
      <w:r w:rsidRPr="005F6F1B">
        <w:rPr>
          <w:rFonts w:ascii="Times New Roman" w:hAnsi="Times New Roman" w:cs="Times New Roman"/>
          <w:sz w:val="28"/>
          <w:szCs w:val="28"/>
        </w:rPr>
        <w:t> Желание присоединиться к игре, дефицит одинаковых кукол. </w:t>
      </w:r>
    </w:p>
    <w:p w14:paraId="2163ABA3" w14:textId="77777777" w:rsidR="00FF6225" w:rsidRDefault="005F6F1B" w:rsidP="00F361D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5F6F1B">
        <w:rPr>
          <w:rFonts w:ascii="Times New Roman" w:hAnsi="Times New Roman" w:cs="Times New Roman"/>
          <w:sz w:val="28"/>
          <w:szCs w:val="28"/>
        </w:rPr>
        <w:t> Воспитатель предложил Ярославу роль «дедушки, который принёс вкусный хлеб». Конфликт исчерпан. </w:t>
      </w:r>
    </w:p>
    <w:p w14:paraId="3721FE29" w14:textId="66CEAA2F" w:rsidR="005F6F1B" w:rsidRPr="005F6F1B" w:rsidRDefault="005F6F1B" w:rsidP="00F361DF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Нравственный вывод:</w:t>
      </w:r>
      <w:r w:rsidRPr="005F6F1B">
        <w:rPr>
          <w:rFonts w:ascii="Times New Roman" w:hAnsi="Times New Roman" w:cs="Times New Roman"/>
          <w:sz w:val="28"/>
          <w:szCs w:val="28"/>
        </w:rPr>
        <w:t> Взрослый показал, что можно играть вместе, даже если игрушка одна.</w:t>
      </w:r>
    </w:p>
    <w:p w14:paraId="2E203599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Роль взрослого в игре:</w:t>
      </w:r>
    </w:p>
    <w:p w14:paraId="24B50C18" w14:textId="77777777" w:rsidR="005F6F1B" w:rsidRPr="005F6F1B" w:rsidRDefault="005F6F1B" w:rsidP="00F361D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Действие:</w:t>
      </w:r>
      <w:r w:rsidRPr="005F6F1B">
        <w:rPr>
          <w:rFonts w:ascii="Times New Roman" w:hAnsi="Times New Roman" w:cs="Times New Roman"/>
          <w:sz w:val="28"/>
          <w:szCs w:val="28"/>
        </w:rPr>
        <w:t> Воспитатель взял игрушечную буханку хлеба, подошёл к столу: «Я дедушка, принёс вам свежий хлеб. Кто будет делить?»</w:t>
      </w:r>
    </w:p>
    <w:p w14:paraId="509DC292" w14:textId="77777777" w:rsidR="005F6F1B" w:rsidRPr="005F6F1B" w:rsidRDefault="005F6F1B" w:rsidP="00F361D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F6F1B">
        <w:rPr>
          <w:rFonts w:ascii="Times New Roman" w:hAnsi="Times New Roman" w:cs="Times New Roman"/>
          <w:sz w:val="28"/>
          <w:szCs w:val="28"/>
        </w:rPr>
        <w:t> Снять конфликт, включить нового участника, поддержать сюжет.</w:t>
      </w:r>
    </w:p>
    <w:p w14:paraId="4F3E2A50" w14:textId="77777777" w:rsidR="005F6F1B" w:rsidRPr="005F6F1B" w:rsidRDefault="005F6F1B" w:rsidP="00F361D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Реакция детей:</w:t>
      </w:r>
      <w:r w:rsidRPr="005F6F1B">
        <w:rPr>
          <w:rFonts w:ascii="Times New Roman" w:hAnsi="Times New Roman" w:cs="Times New Roman"/>
          <w:sz w:val="28"/>
          <w:szCs w:val="28"/>
        </w:rPr>
        <w:t> Заинтересовались. Катя взяла «хлеб», начала «резать» и раздавать куклам.</w:t>
      </w:r>
    </w:p>
    <w:p w14:paraId="1EEA1FA6" w14:textId="77777777" w:rsidR="005F6F1B" w:rsidRPr="005F6F1B" w:rsidRDefault="005F6F1B" w:rsidP="00F361D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Эффект:</w:t>
      </w:r>
      <w:r w:rsidRPr="005F6F1B">
        <w:rPr>
          <w:rFonts w:ascii="Times New Roman" w:hAnsi="Times New Roman" w:cs="Times New Roman"/>
          <w:sz w:val="28"/>
          <w:szCs w:val="28"/>
        </w:rPr>
        <w:t> Конфликт прекратился. Сюжет обогатился новым действием. Ярослав получил косвенную роль.</w:t>
      </w:r>
    </w:p>
    <w:p w14:paraId="16CCDBF4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Выводы и педагогические задачи: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758"/>
      </w:tblGrid>
      <w:tr w:rsidR="005F6F1B" w:rsidRPr="005F6F1B" w14:paraId="1A634B80" w14:textId="77777777" w:rsidTr="00F361DF">
        <w:trPr>
          <w:trHeight w:val="618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1EDF67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Что получилось (сильные стороны игры)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6D625C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На что обратить внимание (точки роста)</w:t>
            </w:r>
          </w:p>
        </w:tc>
      </w:tr>
      <w:tr w:rsidR="005F6F1B" w:rsidRPr="005F6F1B" w14:paraId="76D64C82" w14:textId="77777777" w:rsidTr="00F361DF">
        <w:trPr>
          <w:trHeight w:val="18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542C70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1. Умение подражать социальным ролям (мама, папа).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br/>
              <w:t>2. Проявление заботы о кукле-«ребёнке».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br/>
              <w:t>3. Сохранение игрового замысла 5–7 минут.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39B4B5" w14:textId="77777777" w:rsidR="005F6F1B" w:rsidRPr="005F6F1B" w:rsidRDefault="005F6F1B" w:rsidP="00F36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B">
              <w:rPr>
                <w:rFonts w:ascii="Times New Roman" w:hAnsi="Times New Roman" w:cs="Times New Roman"/>
                <w:sz w:val="28"/>
                <w:szCs w:val="28"/>
              </w:rPr>
              <w:t>1. Развитие умения делиться игрушками.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br/>
              <w:t>2. Обучение простым способам вхождения в игру сверстника (дать другую игрушку, предложить роль).</w:t>
            </w:r>
            <w:r w:rsidRPr="005F6F1B">
              <w:rPr>
                <w:rFonts w:ascii="Times New Roman" w:hAnsi="Times New Roman" w:cs="Times New Roman"/>
                <w:sz w:val="28"/>
                <w:szCs w:val="28"/>
              </w:rPr>
              <w:br/>
              <w:t>3. Обогащение словаря вежливыми словами.</w:t>
            </w:r>
          </w:p>
        </w:tc>
      </w:tr>
    </w:tbl>
    <w:p w14:paraId="1641FF61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Задачи для дальнейшей поддержки:</w:t>
      </w:r>
    </w:p>
    <w:p w14:paraId="7CEEF24B" w14:textId="77777777" w:rsidR="005F6F1B" w:rsidRPr="005F6F1B" w:rsidRDefault="005F6F1B" w:rsidP="00F361D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sz w:val="28"/>
          <w:szCs w:val="28"/>
        </w:rPr>
        <w:lastRenderedPageBreak/>
        <w:t>Ввести в обиход игру «Угости друга», где нужно передавать предметы друг другу.</w:t>
      </w:r>
    </w:p>
    <w:p w14:paraId="75D22114" w14:textId="77777777" w:rsidR="005F6F1B" w:rsidRPr="005F6F1B" w:rsidRDefault="005F6F1B" w:rsidP="00F361D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sz w:val="28"/>
          <w:szCs w:val="28"/>
        </w:rPr>
        <w:t>Читать потешки и сказки, где герои помогают друг другу.</w:t>
      </w:r>
    </w:p>
    <w:p w14:paraId="194BE398" w14:textId="77777777" w:rsidR="005F6F1B" w:rsidRPr="005F6F1B" w:rsidRDefault="005F6F1B" w:rsidP="00F361DF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sz w:val="28"/>
          <w:szCs w:val="28"/>
        </w:rPr>
        <w:t>Показывать личным примером, как делиться игрушками и договариваться.</w:t>
      </w:r>
    </w:p>
    <w:p w14:paraId="0F670448" w14:textId="77777777" w:rsidR="005F6F1B" w:rsidRPr="005F6F1B" w:rsidRDefault="005F6F1B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F1B">
        <w:rPr>
          <w:rFonts w:ascii="Times New Roman" w:hAnsi="Times New Roman" w:cs="Times New Roman"/>
          <w:b/>
          <w:bCs/>
          <w:sz w:val="28"/>
          <w:szCs w:val="28"/>
        </w:rPr>
        <w:t>Уровень нравственной наполненности игры:</w:t>
      </w:r>
      <w:r w:rsidRPr="005F6F1B">
        <w:rPr>
          <w:rFonts w:ascii="Times New Roman" w:hAnsi="Times New Roman" w:cs="Times New Roman"/>
          <w:sz w:val="28"/>
          <w:szCs w:val="28"/>
        </w:rPr>
        <w:t> </w:t>
      </w:r>
      <w:r w:rsidRPr="005F6F1B">
        <w:rPr>
          <w:rFonts w:ascii="Times New Roman" w:hAnsi="Times New Roman" w:cs="Times New Roman"/>
          <w:b/>
          <w:bCs/>
          <w:sz w:val="28"/>
          <w:szCs w:val="28"/>
        </w:rPr>
        <w:t>Низкий</w:t>
      </w:r>
      <w:r w:rsidRPr="005F6F1B">
        <w:rPr>
          <w:rFonts w:ascii="Times New Roman" w:hAnsi="Times New Roman" w:cs="Times New Roman"/>
          <w:sz w:val="28"/>
          <w:szCs w:val="28"/>
        </w:rPr>
        <w:t> (соответствует возрастной норме, проявляются базовые элементы заботы в рамках предметно-отобразительной игры).</w:t>
      </w:r>
    </w:p>
    <w:p w14:paraId="77ABEE82" w14:textId="77777777" w:rsidR="00AB72A6" w:rsidRPr="005F6F1B" w:rsidRDefault="00AB72A6" w:rsidP="005F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72A6" w:rsidRPr="005F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141D"/>
    <w:multiLevelType w:val="multilevel"/>
    <w:tmpl w:val="B938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277FE"/>
    <w:multiLevelType w:val="multilevel"/>
    <w:tmpl w:val="16F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4B36"/>
    <w:multiLevelType w:val="multilevel"/>
    <w:tmpl w:val="1FD4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C5413"/>
    <w:multiLevelType w:val="multilevel"/>
    <w:tmpl w:val="64F2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D4"/>
    <w:rsid w:val="001B72ED"/>
    <w:rsid w:val="005F6F1B"/>
    <w:rsid w:val="00AB72A6"/>
    <w:rsid w:val="00E93DD4"/>
    <w:rsid w:val="00F361DF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C1CF"/>
  <w15:chartTrackingRefBased/>
  <w15:docId w15:val="{03A7F41D-4574-4D79-91B2-C266C2B5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2025-12-19T10:55:00Z</dcterms:created>
  <dcterms:modified xsi:type="dcterms:W3CDTF">2025-12-19T12:24:00Z</dcterms:modified>
</cp:coreProperties>
</file>