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D3A8" w14:textId="77777777" w:rsidR="00C845D2" w:rsidRPr="00C845D2" w:rsidRDefault="00C845D2" w:rsidP="00C845D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5D2">
        <w:rPr>
          <w:rFonts w:ascii="Times New Roman" w:hAnsi="Times New Roman" w:cs="Times New Roman"/>
          <w:b/>
          <w:bCs/>
          <w:sz w:val="28"/>
          <w:szCs w:val="28"/>
        </w:rPr>
        <w:t>Уважаемые коллеги, дорогие гости!</w:t>
      </w:r>
    </w:p>
    <w:p w14:paraId="13FEC3E7" w14:textId="0FB977BE" w:rsidR="00C845D2" w:rsidRPr="00C845D2" w:rsidRDefault="00C845D2" w:rsidP="00C845D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845D2">
        <w:rPr>
          <w:rFonts w:ascii="Times New Roman" w:hAnsi="Times New Roman" w:cs="Times New Roman"/>
          <w:sz w:val="28"/>
          <w:szCs w:val="28"/>
        </w:rPr>
        <w:t>От имени всего коллектива детского сада №148 я рада сердечно приветствовать вас на нашем круглом столе.</w:t>
      </w:r>
    </w:p>
    <w:p w14:paraId="2FAE2FBD" w14:textId="732F99A4" w:rsidR="00C845D2" w:rsidRPr="00C845D2" w:rsidRDefault="00C845D2" w:rsidP="00C845D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845D2">
        <w:rPr>
          <w:rFonts w:ascii="Times New Roman" w:hAnsi="Times New Roman" w:cs="Times New Roman"/>
          <w:sz w:val="28"/>
          <w:szCs w:val="28"/>
        </w:rPr>
        <w:t>Сегодня мы собрались в этом онлайн-пространстве, чтобы поговорить на одну из самых живых и в то же время сложных тем в дошкольном образовании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5D2">
        <w:rPr>
          <w:rFonts w:ascii="Times New Roman" w:hAnsi="Times New Roman" w:cs="Times New Roman"/>
          <w:b/>
          <w:bCs/>
          <w:sz w:val="28"/>
          <w:szCs w:val="28"/>
        </w:rPr>
        <w:t>«Современные сюжеты детской игры: вызовы времени и эффективные практики поддержки»</w:t>
      </w:r>
      <w:r w:rsidRPr="00C845D2">
        <w:rPr>
          <w:rFonts w:ascii="Times New Roman" w:hAnsi="Times New Roman" w:cs="Times New Roman"/>
          <w:sz w:val="28"/>
          <w:szCs w:val="28"/>
        </w:rPr>
        <w:t>.</w:t>
      </w:r>
    </w:p>
    <w:p w14:paraId="486A2FB0" w14:textId="04263021" w:rsidR="00C845D2" w:rsidRPr="00C845D2" w:rsidRDefault="00C845D2" w:rsidP="00C845D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845D2">
        <w:rPr>
          <w:rFonts w:ascii="Times New Roman" w:hAnsi="Times New Roman" w:cs="Times New Roman"/>
          <w:sz w:val="28"/>
          <w:szCs w:val="28"/>
        </w:rPr>
        <w:t>Детская игра – это не просто развлечение. Это важнейший труд ребенка, основной способ познания мира и отражения его сложной, меняющейся реальности. Сегодня мы, педагоги, сталкиваемся с совершенно новыми, порой неожиданными сюжетами: миры супергероев и цифровых вселенных, сложные социальные взаимоотношения, которые дети воспроизводят в своих ролях. Это – вызов для нас, но и огромная возможность.</w:t>
      </w:r>
    </w:p>
    <w:p w14:paraId="2CB45E76" w14:textId="691D6544" w:rsidR="00C845D2" w:rsidRPr="00C845D2" w:rsidRDefault="00C845D2" w:rsidP="00C845D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845D2">
        <w:rPr>
          <w:rFonts w:ascii="Times New Roman" w:hAnsi="Times New Roman" w:cs="Times New Roman"/>
          <w:sz w:val="28"/>
          <w:szCs w:val="28"/>
        </w:rPr>
        <w:t>Наша главная задача сегодня – не просто констатировать изменения,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5D2">
        <w:rPr>
          <w:rFonts w:ascii="Times New Roman" w:hAnsi="Times New Roman" w:cs="Times New Roman"/>
          <w:b/>
          <w:bCs/>
          <w:sz w:val="28"/>
          <w:szCs w:val="28"/>
        </w:rPr>
        <w:t>найти эффективные практики</w:t>
      </w:r>
      <w:r w:rsidRPr="00C845D2">
        <w:rPr>
          <w:rFonts w:ascii="Times New Roman" w:hAnsi="Times New Roman" w:cs="Times New Roman"/>
          <w:sz w:val="28"/>
          <w:szCs w:val="28"/>
        </w:rPr>
        <w:t>, которые помогут нам грамотно сопровождать, обогащать и поддерживать детскую игру, превращая ее в мощный инструмент развития. Как реагировать на «сложные» сюжеты? Как обогатить среду для поддержки современных игр? Как быть не наблюдателем, а играющим партнером? И, наконец, как донести всю эту ценность до родителей?</w:t>
      </w:r>
    </w:p>
    <w:p w14:paraId="1E98A172" w14:textId="27C2D458" w:rsidR="00C845D2" w:rsidRPr="00C845D2" w:rsidRDefault="00C845D2" w:rsidP="00C845D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845D2">
        <w:rPr>
          <w:rFonts w:ascii="Times New Roman" w:hAnsi="Times New Roman" w:cs="Times New Roman"/>
          <w:sz w:val="28"/>
          <w:szCs w:val="28"/>
        </w:rPr>
        <w:t>В течение нашей встречи мы выслушаем экспертные мнения и практический опыт наших коллег, которые поделятся своими находками и решениями. Я уверена, что наш открытый диалог будет полезен каждому и станет стимулом для дальнейшего профессионального роста.</w:t>
      </w:r>
    </w:p>
    <w:p w14:paraId="60765E51" w14:textId="78590A5C" w:rsidR="00C845D2" w:rsidRPr="00C845D2" w:rsidRDefault="00C845D2" w:rsidP="00C845D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845D2">
        <w:rPr>
          <w:rFonts w:ascii="Times New Roman" w:hAnsi="Times New Roman" w:cs="Times New Roman"/>
          <w:sz w:val="28"/>
          <w:szCs w:val="28"/>
        </w:rPr>
        <w:t>Желаю всем нам плодотворной работы, интересных дискуссий, новых идей и вдохновения! Давайте начнем.</w:t>
      </w:r>
    </w:p>
    <w:p w14:paraId="380D2357" w14:textId="4A8E0A5B" w:rsidR="00C845D2" w:rsidRPr="00C845D2" w:rsidRDefault="00C845D2" w:rsidP="00C845D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845D2">
        <w:rPr>
          <w:rFonts w:ascii="Times New Roman" w:hAnsi="Times New Roman" w:cs="Times New Roman"/>
          <w:b/>
          <w:bCs/>
          <w:sz w:val="28"/>
          <w:szCs w:val="28"/>
        </w:rPr>
        <w:t>Слово для первого доклада предоставляется...</w:t>
      </w:r>
      <w:r w:rsidRPr="00C845D2">
        <w:rPr>
          <w:rFonts w:ascii="Times New Roman" w:hAnsi="Times New Roman" w:cs="Times New Roman"/>
          <w:sz w:val="28"/>
          <w:szCs w:val="28"/>
        </w:rPr>
        <w:t>[здесь можно назвать первого докладчика, если программа уже утверждена, или перейти к анонсу программы].</w:t>
      </w:r>
    </w:p>
    <w:p w14:paraId="3AE12BEE" w14:textId="77777777" w:rsidR="00B14E56" w:rsidRPr="00C845D2" w:rsidRDefault="00B14E56" w:rsidP="00C845D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4E56" w:rsidRPr="00C8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3E"/>
    <w:rsid w:val="00101D43"/>
    <w:rsid w:val="005E3D3E"/>
    <w:rsid w:val="00B14E56"/>
    <w:rsid w:val="00C8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4493"/>
  <w15:chartTrackingRefBased/>
  <w15:docId w15:val="{401CEA82-7F2F-4E17-904E-C4C3EA61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2025-10-23T07:57:00Z</dcterms:created>
  <dcterms:modified xsi:type="dcterms:W3CDTF">2025-10-23T07:58:00Z</dcterms:modified>
</cp:coreProperties>
</file>