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D902" w14:textId="77777777" w:rsidR="00AD005E" w:rsidRPr="00AD005E" w:rsidRDefault="00AD005E" w:rsidP="00AD0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ИТОГОВЫЙ АНАЛИТИЧЕСКИЙ ОТЧЁТ О РАБОТЕ МЕТОДИЧЕСКОГО ОБЪЕДИНЕНИЯ ЗА 2023–2024 УЧЕБНЫЙ ГОД</w:t>
      </w:r>
    </w:p>
    <w:p w14:paraId="6AB5781F" w14:textId="77777777" w:rsidR="00AD005E" w:rsidRPr="00A22F17" w:rsidRDefault="00AD005E" w:rsidP="00AD0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МБДОУ – детский сад № 148, г. Екатеринбург</w:t>
      </w:r>
      <w:r w:rsidRPr="00AD005E">
        <w:rPr>
          <w:rFonts w:ascii="Times New Roman" w:hAnsi="Times New Roman" w:cs="Times New Roman"/>
          <w:sz w:val="24"/>
          <w:szCs w:val="24"/>
        </w:rPr>
        <w:br/>
      </w:r>
    </w:p>
    <w:p w14:paraId="0737189F" w14:textId="67CA9FA2" w:rsidR="00AD005E" w:rsidRPr="00A22F17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Руководитель МО:</w:t>
      </w:r>
      <w:r w:rsidRPr="00A22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педагог-психолог Сидорова А.А.</w:t>
      </w:r>
    </w:p>
    <w:p w14:paraId="23FCC636" w14:textId="77777777" w:rsidR="00AD005E" w:rsidRPr="00A22F17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BD169" w14:textId="24623CFE" w:rsidR="00AD005E" w:rsidRPr="00AD005E" w:rsidRDefault="00AD005E" w:rsidP="00AD0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Тема года: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«Развитие профессиональных компетенций педагогов в области коррекционно-развивающей работы с детьми с ОВЗ»</w:t>
      </w:r>
    </w:p>
    <w:p w14:paraId="53242887" w14:textId="77777777" w:rsidR="00AD005E" w:rsidRPr="00A22F17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DA61A" w14:textId="12654C13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1. Цели и задачи на 2023–2024 учебный год</w:t>
      </w:r>
    </w:p>
    <w:p w14:paraId="381A0C9C" w14:textId="7F5632BD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131BB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педагогов в вопросах организации коррекционно-развивающей работы с детьми с ОВЗ в условиях инклюзивного образования.</w:t>
      </w:r>
    </w:p>
    <w:p w14:paraId="5A629C5B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415272D" w14:textId="77777777" w:rsidR="00AD005E" w:rsidRPr="00AD005E" w:rsidRDefault="00AD005E" w:rsidP="00E131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sz w:val="24"/>
          <w:szCs w:val="24"/>
        </w:rPr>
        <w:t>Изучить современные подходы к диагностике и коррекции развития детей с ОВЗ.</w:t>
      </w:r>
    </w:p>
    <w:p w14:paraId="0A8CB434" w14:textId="77777777" w:rsidR="00AD005E" w:rsidRPr="00AD005E" w:rsidRDefault="00AD005E" w:rsidP="00E131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sz w:val="24"/>
          <w:szCs w:val="24"/>
        </w:rPr>
        <w:t>Апробировать и внедрить эффективные методы и приемы коррекционно-развивающей работы (нейропсихологические упражнения, сенсорная интеграция, альтернативная коммуникация).</w:t>
      </w:r>
    </w:p>
    <w:p w14:paraId="52E9F3F9" w14:textId="77777777" w:rsidR="00AD005E" w:rsidRPr="00AD005E" w:rsidRDefault="00AD005E" w:rsidP="00E131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sz w:val="24"/>
          <w:szCs w:val="24"/>
        </w:rPr>
        <w:t>Разработать методическое пособие по использованию нейропсихологических упражнений в работе с детьми с ТНР.</w:t>
      </w:r>
    </w:p>
    <w:p w14:paraId="7441836D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2. Основные направления и формы работы</w:t>
      </w:r>
    </w:p>
    <w:p w14:paraId="3865C857" w14:textId="33C37F62" w:rsidR="00237236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sz w:val="24"/>
          <w:szCs w:val="24"/>
        </w:rPr>
        <w:t>В течение учебного года было проведено: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1893"/>
        <w:gridCol w:w="2977"/>
      </w:tblGrid>
      <w:tr w:rsidR="00A22F17" w:rsidRPr="00AD005E" w14:paraId="4B78E7B9" w14:textId="77777777" w:rsidTr="00237236">
        <w:trPr>
          <w:tblHeader/>
        </w:trPr>
        <w:tc>
          <w:tcPr>
            <w:tcW w:w="44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1FB716" w14:textId="77777777" w:rsidR="00AD005E" w:rsidRPr="00AD005E" w:rsidRDefault="00AD005E" w:rsidP="0023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BFA327" w14:textId="77777777" w:rsidR="00AD005E" w:rsidRPr="00AD005E" w:rsidRDefault="00AD005E" w:rsidP="0023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E2F90B" w14:textId="77777777" w:rsidR="00AD005E" w:rsidRPr="00AD005E" w:rsidRDefault="00AD005E" w:rsidP="0023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AD005E" w:rsidRPr="00AD005E" w14:paraId="7668D193" w14:textId="77777777" w:rsidTr="00237236">
        <w:tc>
          <w:tcPr>
            <w:tcW w:w="44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5E7E0B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Заседания МО (включая семинары, круглые столы, тренинги)</w:t>
            </w:r>
          </w:p>
        </w:tc>
        <w:tc>
          <w:tcPr>
            <w:tcW w:w="18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166408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086072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D005E" w:rsidRPr="00AD005E" w14:paraId="53A92818" w14:textId="77777777" w:rsidTr="00237236">
        <w:tc>
          <w:tcPr>
            <w:tcW w:w="44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3CDE47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занятий с </w:t>
            </w:r>
            <w:proofErr w:type="spellStart"/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</w:p>
        </w:tc>
        <w:tc>
          <w:tcPr>
            <w:tcW w:w="18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281698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F7A607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AD005E" w:rsidRPr="00AD005E" w14:paraId="2FC18831" w14:textId="77777777" w:rsidTr="00237236">
        <w:tc>
          <w:tcPr>
            <w:tcW w:w="44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73FA7C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Мастер-классы (взаимное обучение)</w:t>
            </w:r>
          </w:p>
        </w:tc>
        <w:tc>
          <w:tcPr>
            <w:tcW w:w="18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5D31C0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4A7043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D005E" w:rsidRPr="00AD005E" w14:paraId="48362F37" w14:textId="77777777" w:rsidTr="00237236">
        <w:tc>
          <w:tcPr>
            <w:tcW w:w="44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928F14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(индивидуальные и групповые)</w:t>
            </w:r>
          </w:p>
        </w:tc>
        <w:tc>
          <w:tcPr>
            <w:tcW w:w="18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87AC7C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F0F00E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D005E" w:rsidRPr="00AD005E" w14:paraId="27BE25B4" w14:textId="77777777" w:rsidTr="00237236">
        <w:tc>
          <w:tcPr>
            <w:tcW w:w="448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BE1A8F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(консультации, мастер-класс, День открытых дверей)</w:t>
            </w:r>
          </w:p>
        </w:tc>
        <w:tc>
          <w:tcPr>
            <w:tcW w:w="18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0DC806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BF737C" w14:textId="77777777" w:rsidR="00AD005E" w:rsidRPr="00AD005E" w:rsidRDefault="00AD005E" w:rsidP="0023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</w:p>
        </w:tc>
      </w:tr>
    </w:tbl>
    <w:p w14:paraId="44B93312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3. Реализация плана: ключевые события</w:t>
      </w:r>
    </w:p>
    <w:p w14:paraId="0FE91AB9" w14:textId="10917396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Сентябрь–октябрь 2023:</w:t>
      </w:r>
      <w:r w:rsidR="00237236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проведена входная диагностика детей с ТНР (16 человек) по следующим блокам: энергетический, регуляторный, пространственный, межполушарное взаимодействие, мелкая моторика. Средний балл по группе – 2,22 (низкий уровень). Выявлены наиболее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дефицитарные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сферы: произвольная регуляция (1,9) и межполушарное взаимодействие (1,9).</w:t>
      </w:r>
    </w:p>
    <w:p w14:paraId="7CB2F53C" w14:textId="370BF292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Ноябрь–декабрь 2023:</w:t>
      </w:r>
      <w:r w:rsidR="00237236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разработана классификация нейропсихологических упражнений, создана картотека по возрастным группам (3–4, 4–5, 5–6, 6–7 лет). В группах оформлены «Уголки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нейроигр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>».</w:t>
      </w:r>
    </w:p>
    <w:p w14:paraId="7876EA51" w14:textId="6065A3E7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Январь–февраль 2024:</w:t>
      </w:r>
      <w:r w:rsidR="00237236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проведена «Неделя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нейроигр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», в рамках которой педагоги ежедневно включали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нейроупражнения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в разные режимные моменты. Состоялись открытые просмотры занятий с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нейрокомпонентом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(8 занятий).</w:t>
      </w:r>
    </w:p>
    <w:p w14:paraId="05081872" w14:textId="364DBF18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Март–апрель 2024: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>организован День открытых дверей для родителей «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Нейротренировка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для всех», в ходе которого родители познакомились с упражнениями и получили практические рекомендации для домашних занятий.</w:t>
      </w:r>
    </w:p>
    <w:p w14:paraId="229E7A00" w14:textId="5FA8BDF4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Май 2024: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>проведена итоговая диагностика детей с ТНР. </w:t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>средний балл по группе – 3,56 (средний/высокий уровень). Низкий уровень не зафиксирован ни у одного ребёнка. Динамика по ключевым показателям: произвольная регуляция – +84%, межполушарное взаимодействие – +79%.</w:t>
      </w:r>
    </w:p>
    <w:p w14:paraId="34BB0866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4. Продукты деятельности МО</w:t>
      </w:r>
    </w:p>
    <w:p w14:paraId="063E05F4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sz w:val="24"/>
          <w:szCs w:val="24"/>
        </w:rPr>
        <w:t>За год создано и систематизировано:</w:t>
      </w:r>
    </w:p>
    <w:p w14:paraId="14770D67" w14:textId="071B8199" w:rsidR="00AD005E" w:rsidRPr="00AD005E" w:rsidRDefault="00AD005E" w:rsidP="00F7476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Методическое пособие</w:t>
      </w:r>
      <w:r w:rsidR="00F7476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«Система использования нейропсихологических упражнений в коррекционно-развивающей работе воспитателя с детьми дошкольного возраста с ТНР» (авторы: Сидорова А.А., Баталова Н.А.) – объём 48 страниц, включает теоретическое обоснование, классификацию упражнений, картотеки по возрастам, календарно-тематический план «Упражнение недели», систему мониторинга.</w:t>
      </w:r>
    </w:p>
    <w:p w14:paraId="3649DEE4" w14:textId="608E3035" w:rsidR="00AD005E" w:rsidRPr="00AD005E" w:rsidRDefault="00AD005E" w:rsidP="00F7476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Картотеки нейропсихологических упражнений</w:t>
      </w:r>
      <w:r w:rsidR="00F7476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для четырёх возрастных групп (3–4, 4–5, 5–6, 6–7 лет) – всего более 200 упражнений.</w:t>
      </w:r>
    </w:p>
    <w:p w14:paraId="4AF8ACB1" w14:textId="2596A28F" w:rsidR="00AD005E" w:rsidRPr="00AD005E" w:rsidRDefault="00AD005E" w:rsidP="00F7476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Бланки мониторинга</w:t>
      </w:r>
      <w:r w:rsidR="00F7476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(входная и итоговая диагностика, карты индивидуального наблюдения).</w:t>
      </w:r>
    </w:p>
    <w:p w14:paraId="4105D04D" w14:textId="20D1F90B" w:rsidR="00AD005E" w:rsidRPr="00AD005E" w:rsidRDefault="00AD005E" w:rsidP="00F7476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  <w:r w:rsidR="00F7476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для педагогов «Нейропсихологический подход в ДОУ: от теории к практике» (памятки, алгоритмы, примеры).</w:t>
      </w:r>
    </w:p>
    <w:p w14:paraId="1714F730" w14:textId="25531A8E" w:rsidR="00AD005E" w:rsidRPr="00AD005E" w:rsidRDefault="00AD005E" w:rsidP="00F7476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Материалы для родителей:</w:t>
      </w:r>
      <w:r w:rsidR="00F7476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буклеты «</w:t>
      </w:r>
      <w:proofErr w:type="spellStart"/>
      <w:r w:rsidRPr="00AD005E"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 w:rsidRPr="00AD005E">
        <w:rPr>
          <w:rFonts w:ascii="Times New Roman" w:hAnsi="Times New Roman" w:cs="Times New Roman"/>
          <w:sz w:val="24"/>
          <w:szCs w:val="24"/>
        </w:rPr>
        <w:t xml:space="preserve"> дома», видеоролики с упражнениями, конспекты мастер-класса.</w:t>
      </w:r>
    </w:p>
    <w:p w14:paraId="1A5B9E6B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5. Качественные результаты</w:t>
      </w:r>
    </w:p>
    <w:p w14:paraId="47D92844" w14:textId="23216F91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Повышение профессиональной компетентности педагогов: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100% педагогов, работающих с детьми с ТНР, освоили базовые нейропсихологические пробы и регулярно используют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нейроупражнения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деятельности.</w:t>
      </w:r>
    </w:p>
    <w:p w14:paraId="70EA97C9" w14:textId="2D90C7FD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Положительная динамика развития детей: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зафиксирован значительный прирост по всем функциональным блокам (общий +60%). Дети стали более усидчивыми, лучше удерживают инструкцию, улучшились пространственные представления и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графомоторные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навыки.</w:t>
      </w:r>
    </w:p>
    <w:p w14:paraId="72CDE71D" w14:textId="7656601E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Вовлечение родителей: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85% родителей приняли участие в Дне открытых дверей, 70% используют рекомендованные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дома (по данным анкетирования).</w:t>
      </w:r>
    </w:p>
    <w:p w14:paraId="60282F5B" w14:textId="6AB2573B" w:rsidR="00AD005E" w:rsidRPr="00AD005E" w:rsidRDefault="00F74767" w:rsidP="00F7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b/>
          <w:bCs/>
          <w:sz w:val="24"/>
          <w:szCs w:val="24"/>
        </w:rPr>
        <w:t>Создание авторского пособия:</w:t>
      </w:r>
      <w:r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="00AD005E" w:rsidRPr="00AD005E">
        <w:rPr>
          <w:rFonts w:ascii="Times New Roman" w:hAnsi="Times New Roman" w:cs="Times New Roman"/>
          <w:sz w:val="24"/>
          <w:szCs w:val="24"/>
        </w:rPr>
        <w:t>методическое пособие апробировано, получило положительные отзывы коллег и готово к тиражированию (в 2024–2025 учебном году запланирована экспериментальная деятельность по его внедрению).</w:t>
      </w:r>
    </w:p>
    <w:p w14:paraId="00AD9E96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6. Трудности и пути их преодоления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AD005E" w:rsidRPr="00AD005E" w14:paraId="5AFC2E56" w14:textId="77777777" w:rsidTr="00A22F17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A9A2E2" w14:textId="77777777" w:rsidR="00AD005E" w:rsidRPr="00AD005E" w:rsidRDefault="00AD005E" w:rsidP="00A22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DA6908" w14:textId="77777777" w:rsidR="00AD005E" w:rsidRPr="00AD005E" w:rsidRDefault="00AD005E" w:rsidP="00A22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преодоления</w:t>
            </w:r>
          </w:p>
        </w:tc>
      </w:tr>
      <w:tr w:rsidR="00AD005E" w:rsidRPr="00AD005E" w14:paraId="0B30F62A" w14:textId="77777777" w:rsidTr="00A22F17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8A73E9" w14:textId="77777777" w:rsidR="00AD005E" w:rsidRPr="00AD005E" w:rsidRDefault="00AD005E" w:rsidP="00A2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Первоначальное сопротивление части педагогов («дополнительная нагрузка»)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8D5CE1" w14:textId="77777777" w:rsidR="00AD005E" w:rsidRPr="00AD005E" w:rsidRDefault="00AD005E" w:rsidP="00A2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занятия с демонстрацией быстрого эффекта; включение упражнений в уже существующие </w:t>
            </w:r>
            <w:proofErr w:type="spellStart"/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</w:tr>
      <w:tr w:rsidR="00AD005E" w:rsidRPr="00AD005E" w14:paraId="7EB6CB90" w14:textId="77777777" w:rsidTr="00A22F17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60553D" w14:textId="77777777" w:rsidR="00AD005E" w:rsidRPr="00AD005E" w:rsidRDefault="00AD005E" w:rsidP="00A2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Нехватка наглядных материалов и оборудования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B2F6E7" w14:textId="77777777" w:rsidR="00AD005E" w:rsidRPr="00AD005E" w:rsidRDefault="00AD005E" w:rsidP="00A2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пособий своими руками (массажные мячики, тактильные дорожки, </w:t>
            </w:r>
            <w:proofErr w:type="spellStart"/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proofErr w:type="spellEnd"/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); привлечение родителей</w:t>
            </w:r>
          </w:p>
        </w:tc>
      </w:tr>
      <w:tr w:rsidR="00AD005E" w:rsidRPr="00AD005E" w14:paraId="2D201C8E" w14:textId="77777777" w:rsidTr="00A22F17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AC56BD" w14:textId="77777777" w:rsidR="00AD005E" w:rsidRPr="00AD005E" w:rsidRDefault="00AD005E" w:rsidP="00A2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Разный уровень подготовки педагогов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885B36" w14:textId="77777777" w:rsidR="00AD005E" w:rsidRPr="00AD005E" w:rsidRDefault="00AD005E" w:rsidP="00A2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взаимное обучение (педагоги с опытом помогали молодым)</w:t>
            </w:r>
          </w:p>
        </w:tc>
      </w:tr>
    </w:tbl>
    <w:p w14:paraId="43F449D4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7. Перспективы на следующий учебный год (2024–2025)</w:t>
      </w:r>
    </w:p>
    <w:p w14:paraId="0DC1267B" w14:textId="5069A9D2" w:rsidR="00AD005E" w:rsidRPr="00A22F17" w:rsidRDefault="00AD005E" w:rsidP="00A22F1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sz w:val="24"/>
          <w:szCs w:val="24"/>
        </w:rPr>
        <w:lastRenderedPageBreak/>
        <w:t>Запланирована</w:t>
      </w:r>
      <w:r w:rsidR="00A22F1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22F17">
        <w:rPr>
          <w:rFonts w:ascii="Times New Roman" w:hAnsi="Times New Roman" w:cs="Times New Roman"/>
          <w:b/>
          <w:bCs/>
          <w:sz w:val="24"/>
          <w:szCs w:val="24"/>
        </w:rPr>
        <w:t>экспериментальная деятельность</w:t>
      </w:r>
      <w:r w:rsidR="00A22F1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22F17">
        <w:rPr>
          <w:rFonts w:ascii="Times New Roman" w:hAnsi="Times New Roman" w:cs="Times New Roman"/>
          <w:sz w:val="24"/>
          <w:szCs w:val="24"/>
        </w:rPr>
        <w:t>по апробации разработанного методического пособия с участием 16 детей подготовительной группы с ТНР.</w:t>
      </w:r>
    </w:p>
    <w:p w14:paraId="45EDF5B4" w14:textId="4D2B9AF7" w:rsidR="00AD005E" w:rsidRPr="00A22F17" w:rsidRDefault="00AD005E" w:rsidP="00A22F1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sz w:val="24"/>
          <w:szCs w:val="24"/>
        </w:rPr>
        <w:t>Расширение тематики: включение в работу</w:t>
      </w:r>
      <w:r w:rsidR="00A22F1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22F17">
        <w:rPr>
          <w:rFonts w:ascii="Times New Roman" w:hAnsi="Times New Roman" w:cs="Times New Roman"/>
          <w:b/>
          <w:bCs/>
          <w:sz w:val="24"/>
          <w:szCs w:val="24"/>
        </w:rPr>
        <w:t>нейропсихологического подхода для детей с РАС и ЗПР</w:t>
      </w:r>
      <w:r w:rsidRPr="00A22F17">
        <w:rPr>
          <w:rFonts w:ascii="Times New Roman" w:hAnsi="Times New Roman" w:cs="Times New Roman"/>
          <w:sz w:val="24"/>
          <w:szCs w:val="24"/>
        </w:rPr>
        <w:t>.</w:t>
      </w:r>
    </w:p>
    <w:p w14:paraId="54F7DCFF" w14:textId="77777777" w:rsidR="00AD005E" w:rsidRPr="00A22F17" w:rsidRDefault="00AD005E" w:rsidP="00A22F1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sz w:val="24"/>
          <w:szCs w:val="24"/>
        </w:rPr>
        <w:t>Тиражирование опыта на городском уровне (публикации, выступления на конференциях).</w:t>
      </w:r>
    </w:p>
    <w:p w14:paraId="43E5FDF9" w14:textId="77777777" w:rsidR="00AD005E" w:rsidRPr="00A22F17" w:rsidRDefault="00AD005E" w:rsidP="00A22F17">
      <w:pPr>
        <w:pStyle w:val="a3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sz w:val="24"/>
          <w:szCs w:val="24"/>
        </w:rPr>
        <w:t>Углубление работы с родителями: создание клуба «</w:t>
      </w:r>
      <w:proofErr w:type="spellStart"/>
      <w:r w:rsidRPr="00A22F17">
        <w:rPr>
          <w:rFonts w:ascii="Times New Roman" w:hAnsi="Times New Roman" w:cs="Times New Roman"/>
          <w:sz w:val="24"/>
          <w:szCs w:val="24"/>
        </w:rPr>
        <w:t>НейроСад</w:t>
      </w:r>
      <w:proofErr w:type="spellEnd"/>
      <w:r w:rsidRPr="00A22F17">
        <w:rPr>
          <w:rFonts w:ascii="Times New Roman" w:hAnsi="Times New Roman" w:cs="Times New Roman"/>
          <w:sz w:val="24"/>
          <w:szCs w:val="24"/>
        </w:rPr>
        <w:t>» для регулярных встреч и обмена опытом.</w:t>
      </w:r>
    </w:p>
    <w:p w14:paraId="694D2367" w14:textId="77777777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8. Выводы</w:t>
      </w:r>
    </w:p>
    <w:p w14:paraId="4F54207A" w14:textId="1A8DC8EF" w:rsidR="00AD005E" w:rsidRPr="00AD005E" w:rsidRDefault="00A22F17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17">
        <w:rPr>
          <w:rFonts w:ascii="Times New Roman" w:hAnsi="Times New Roman" w:cs="Times New Roman"/>
          <w:sz w:val="24"/>
          <w:szCs w:val="24"/>
        </w:rPr>
        <w:tab/>
      </w:r>
      <w:r w:rsidR="00AD005E" w:rsidRPr="00AD005E">
        <w:rPr>
          <w:rFonts w:ascii="Times New Roman" w:hAnsi="Times New Roman" w:cs="Times New Roman"/>
          <w:sz w:val="24"/>
          <w:szCs w:val="24"/>
        </w:rPr>
        <w:t xml:space="preserve">План работы методического объединения на 2023–2024 учебный год выполнен в полном объёме. Задачи, поставленные в начале года, решены. Наиболее значимым результатом стало создание и апробация авторского методического пособия по нейропсихологической коррекции, которое доказало свою эффективность в работе с детьми с ТНР. Работа МО способствовала повышению профессионального уровня педагогов, улучшению качества коррекционно-развивающей работы и созданию единой системы «педагог – психолог – родитель» в вопросах </w:t>
      </w:r>
      <w:proofErr w:type="spellStart"/>
      <w:r w:rsidR="00AD005E" w:rsidRPr="00AD005E">
        <w:rPr>
          <w:rFonts w:ascii="Times New Roman" w:hAnsi="Times New Roman" w:cs="Times New Roman"/>
          <w:sz w:val="24"/>
          <w:szCs w:val="24"/>
        </w:rPr>
        <w:t>нейроразвития</w:t>
      </w:r>
      <w:proofErr w:type="spellEnd"/>
      <w:r w:rsidR="00AD005E" w:rsidRPr="00AD005E">
        <w:rPr>
          <w:rFonts w:ascii="Times New Roman" w:hAnsi="Times New Roman" w:cs="Times New Roman"/>
          <w:sz w:val="24"/>
          <w:szCs w:val="24"/>
        </w:rPr>
        <w:t xml:space="preserve"> дошкольников.</w:t>
      </w:r>
    </w:p>
    <w:p w14:paraId="3E64DCB5" w14:textId="26C6BA03" w:rsidR="00F9560B" w:rsidRDefault="00F9560B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84129" w14:textId="1915F511" w:rsidR="00A22F17" w:rsidRPr="00A22F17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="00A22F17" w:rsidRP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31.05.2024</w:t>
      </w:r>
    </w:p>
    <w:p w14:paraId="7EB1D018" w14:textId="112F223E" w:rsidR="00F9560B" w:rsidRDefault="008C5EC4" w:rsidP="00AD00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2D65F3" wp14:editId="63D7CE47">
            <wp:simplePos x="0" y="0"/>
            <wp:positionH relativeFrom="margin">
              <wp:posOffset>1303655</wp:posOffset>
            </wp:positionH>
            <wp:positionV relativeFrom="paragraph">
              <wp:posOffset>13335</wp:posOffset>
            </wp:positionV>
            <wp:extent cx="777240" cy="4768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EBE09" w14:textId="6FEDCF1B" w:rsidR="00AD005E" w:rsidRPr="00AD005E" w:rsidRDefault="00AD005E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5E">
        <w:rPr>
          <w:rFonts w:ascii="Times New Roman" w:hAnsi="Times New Roman" w:cs="Times New Roman"/>
          <w:b/>
          <w:bCs/>
          <w:sz w:val="24"/>
          <w:szCs w:val="24"/>
        </w:rPr>
        <w:t>Руководитель МО:</w:t>
      </w:r>
      <w:r w:rsidR="00A22F17">
        <w:rPr>
          <w:rFonts w:ascii="Times New Roman" w:hAnsi="Times New Roman" w:cs="Times New Roman"/>
          <w:sz w:val="24"/>
          <w:szCs w:val="24"/>
        </w:rPr>
        <w:t xml:space="preserve"> </w:t>
      </w:r>
      <w:r w:rsidRPr="00AD005E">
        <w:rPr>
          <w:rFonts w:ascii="Times New Roman" w:hAnsi="Times New Roman" w:cs="Times New Roman"/>
          <w:sz w:val="24"/>
          <w:szCs w:val="24"/>
        </w:rPr>
        <w:t>__________ / Сидорова А.А.</w:t>
      </w:r>
    </w:p>
    <w:p w14:paraId="74CCA1D4" w14:textId="257653B4" w:rsidR="00595EA5" w:rsidRPr="00A22F17" w:rsidRDefault="00595EA5" w:rsidP="00AD0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5EA5" w:rsidRPr="00A2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841"/>
    <w:multiLevelType w:val="multilevel"/>
    <w:tmpl w:val="ACE2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14558"/>
    <w:multiLevelType w:val="multilevel"/>
    <w:tmpl w:val="EFEC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A2F8A"/>
    <w:multiLevelType w:val="multilevel"/>
    <w:tmpl w:val="FA1E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A10CE"/>
    <w:multiLevelType w:val="hybridMultilevel"/>
    <w:tmpl w:val="AACAA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71E2D"/>
    <w:multiLevelType w:val="multilevel"/>
    <w:tmpl w:val="921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169A7"/>
    <w:multiLevelType w:val="multilevel"/>
    <w:tmpl w:val="0662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C5"/>
    <w:rsid w:val="00237236"/>
    <w:rsid w:val="00297CA5"/>
    <w:rsid w:val="00595EA5"/>
    <w:rsid w:val="006803C5"/>
    <w:rsid w:val="008C5EC4"/>
    <w:rsid w:val="00A22F17"/>
    <w:rsid w:val="00AD005E"/>
    <w:rsid w:val="00E131BB"/>
    <w:rsid w:val="00F74767"/>
    <w:rsid w:val="00F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9C0B"/>
  <w15:chartTrackingRefBased/>
  <w15:docId w15:val="{4D742AE8-6134-4312-8B1F-15AC9C5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2026-04-10T10:55:00Z</dcterms:created>
  <dcterms:modified xsi:type="dcterms:W3CDTF">2026-04-10T11:05:00Z</dcterms:modified>
</cp:coreProperties>
</file>