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605BBDC1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45D6BC78" w14:textId="75FD63DD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0904"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0C5EF7A7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«Составление плана работы методического объединения на 2022–2023 учебный год»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506917D0" w14:textId="5C687392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1" w:name="_Hlk208505716"/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5E5B3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C065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56141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r w:rsidR="00CC06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C57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0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Ведерникова Р</w:t>
      </w:r>
      <w:r w:rsidR="007561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340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56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</w:t>
      </w:r>
      <w:r w:rsidR="001A34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A340C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Ниязбекова</w:t>
      </w:r>
      <w:proofErr w:type="spellEnd"/>
      <w:r w:rsidR="001A34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С.С., </w:t>
      </w:r>
      <w:proofErr w:type="spellStart"/>
      <w:r w:rsidR="001A340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Дольникова</w:t>
      </w:r>
      <w:proofErr w:type="spellEnd"/>
      <w:r w:rsidR="001A34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А.А., Сюткина Г.Г., Ипатова Т.В., Ковалёва Н.А.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5C217F67" w14:textId="1331823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A2344D8" w14:textId="74A2CA36" w:rsidR="00D46302" w:rsidRPr="00D46302" w:rsidRDefault="00D46302" w:rsidP="00D463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содержание работы методического объединения на 2022–2023 учебный год.</w:t>
      </w:r>
    </w:p>
    <w:p w14:paraId="5614DB13" w14:textId="77777777" w:rsidR="00D46302" w:rsidRPr="00D46302" w:rsidRDefault="00D46302" w:rsidP="00D4630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план работы методического объединения на 2022–2023 учебный год.</w:t>
      </w:r>
    </w:p>
    <w:p w14:paraId="3B22163B" w14:textId="77777777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Руководителя методического объединения Сидорову А.А., которая предложила определить тему работы МО на 2022–2023 учебный год как </w:t>
      </w: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«Современные подходы к организации образовательной деятельности в условиях реализации ФГОС ДО»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. Обосновала актуальность темы необходимостью повышения профессиональной компетентности педагогов в области проектирования и реализации образовательного процесса в соответствии с ФГОС ДО.</w:t>
      </w:r>
    </w:p>
    <w:p w14:paraId="25BBA5C2" w14:textId="77777777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Инициативу в планировании работы и выборе темы проявили Баталова Н.А., Дементьева Д.В., Жижина Л.И.</w:t>
      </w:r>
    </w:p>
    <w:p w14:paraId="2AD2D287" w14:textId="77777777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Запланировали:</w:t>
      </w:r>
    </w:p>
    <w:p w14:paraId="74E350B8" w14:textId="77777777" w:rsidR="00D46302" w:rsidRPr="00224BA1" w:rsidRDefault="00D46302" w:rsidP="00224BA1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анкетирования педагогов по выявлению профессиональных дефицитов.</w:t>
      </w:r>
    </w:p>
    <w:p w14:paraId="4F9C8E37" w14:textId="77777777" w:rsidR="00D46302" w:rsidRPr="00224BA1" w:rsidRDefault="00D46302" w:rsidP="00224BA1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банка методических разработок (конспекты занятий, сценарии, картотеки игр).</w:t>
      </w:r>
    </w:p>
    <w:p w14:paraId="4408B90F" w14:textId="77777777" w:rsidR="00D46302" w:rsidRPr="00224BA1" w:rsidRDefault="00D46302" w:rsidP="00224BA1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семинаров-практикумов по проектным, игровым и интерактивным технологиям.</w:t>
      </w:r>
    </w:p>
    <w:p w14:paraId="1DB04F90" w14:textId="77777777" w:rsidR="00D46302" w:rsidRPr="00224BA1" w:rsidRDefault="00D46302" w:rsidP="00224BA1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смотра-конкурса «Лучший игровой уголок группы».</w:t>
      </w:r>
    </w:p>
    <w:p w14:paraId="0FE91C5C" w14:textId="77777777" w:rsidR="00D46302" w:rsidRPr="00224BA1" w:rsidRDefault="00D46302" w:rsidP="00224BA1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Дня открытых дверей для родителей.</w:t>
      </w:r>
    </w:p>
    <w:p w14:paraId="7CF1AF1D" w14:textId="77777777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5ED7E67E" w14:textId="77777777" w:rsidR="00D46302" w:rsidRPr="00D46302" w:rsidRDefault="00D46302" w:rsidP="00224BA1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05.09.2022 составить план работы методического объединения на 2022–2023 учебный год.</w:t>
      </w:r>
    </w:p>
    <w:p w14:paraId="1BB24C76" w14:textId="77777777" w:rsidR="00D46302" w:rsidRPr="00D46302" w:rsidRDefault="00D46302" w:rsidP="00224BA1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педагогов с планом работы на установочном заседании.</w:t>
      </w:r>
    </w:p>
    <w:p w14:paraId="222C18CB" w14:textId="77777777" w:rsidR="00D46302" w:rsidRPr="00D46302" w:rsidRDefault="00D46302" w:rsidP="00224BA1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анкетирование педагогов для выявления профессиональных дефицитов в срок до 10.09.2022.</w:t>
      </w:r>
    </w:p>
    <w:p w14:paraId="7DB293FB" w14:textId="4A641D9D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532D4219">
            <wp:simplePos x="0" y="0"/>
            <wp:positionH relativeFrom="column">
              <wp:posOffset>2099807</wp:posOffset>
            </wp:positionH>
            <wp:positionV relativeFrom="paragraph">
              <wp:posOffset>38983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56302"/>
    <w:rsid w:val="000E1CC3"/>
    <w:rsid w:val="001352A6"/>
    <w:rsid w:val="0017562A"/>
    <w:rsid w:val="001A340C"/>
    <w:rsid w:val="001E57ED"/>
    <w:rsid w:val="00224BA1"/>
    <w:rsid w:val="002E2D90"/>
    <w:rsid w:val="00327FCE"/>
    <w:rsid w:val="003B57DF"/>
    <w:rsid w:val="003D10E0"/>
    <w:rsid w:val="004F3DBD"/>
    <w:rsid w:val="00526AC9"/>
    <w:rsid w:val="005439C2"/>
    <w:rsid w:val="00550931"/>
    <w:rsid w:val="00574CF0"/>
    <w:rsid w:val="005A4CBD"/>
    <w:rsid w:val="005E5B34"/>
    <w:rsid w:val="00665A24"/>
    <w:rsid w:val="006C0C31"/>
    <w:rsid w:val="007070D2"/>
    <w:rsid w:val="00756141"/>
    <w:rsid w:val="007A0904"/>
    <w:rsid w:val="007A23B1"/>
    <w:rsid w:val="007F0B43"/>
    <w:rsid w:val="007F752F"/>
    <w:rsid w:val="00813688"/>
    <w:rsid w:val="008A75DF"/>
    <w:rsid w:val="00936F9C"/>
    <w:rsid w:val="00996C66"/>
    <w:rsid w:val="009B4E19"/>
    <w:rsid w:val="00AC57B6"/>
    <w:rsid w:val="00AF586A"/>
    <w:rsid w:val="00B44FD3"/>
    <w:rsid w:val="00C977A7"/>
    <w:rsid w:val="00CC065A"/>
    <w:rsid w:val="00D14B84"/>
    <w:rsid w:val="00D46302"/>
    <w:rsid w:val="00DA28C7"/>
    <w:rsid w:val="00DF47B5"/>
    <w:rsid w:val="00E507F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16</cp:revision>
  <cp:lastPrinted>2024-09-10T04:43:00Z</cp:lastPrinted>
  <dcterms:created xsi:type="dcterms:W3CDTF">2024-08-27T04:44:00Z</dcterms:created>
  <dcterms:modified xsi:type="dcterms:W3CDTF">2026-04-10T12:31:00Z</dcterms:modified>
</cp:coreProperties>
</file>