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256-94-04.mail:mdou148@eduekb.ruhttps://148.tvoysadik.ru/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74D1A492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C3456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14:paraId="45D6BC78" w14:textId="5CDC8837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3456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C3456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024E8D2F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5117A" w:rsidRPr="0055117A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Мастер-класс "Интерактивные методы работы с детьми". Итоги конкурса методических разработок "Современное занятие в ДОУ"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3DEBFA43" w14:textId="2FFEC8C5" w:rsidR="00F11EC8" w:rsidRDefault="003B57DF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Баталова Н. А., </w:t>
      </w:r>
      <w:bookmarkStart w:id="1" w:name="_Hlk208505716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С.С., Ведерникова Р.Б., </w:t>
      </w:r>
      <w:r w:rsidR="000831C7" w:rsidRPr="0008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Корепанова К.А.,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 С. В.,</w:t>
      </w:r>
      <w:r w:rsidR="00ED6950" w:rsidRPr="00ED6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С. Л., Ниязбекова С.С., Дольникова А.А., Сюткина Г.Г., Ипатова Т.В., </w:t>
      </w:r>
      <w:bookmarkStart w:id="2" w:name="_Hlk226736125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Н.А.</w:t>
      </w:r>
      <w:bookmarkEnd w:id="2"/>
    </w:p>
    <w:p w14:paraId="25B6FC4A" w14:textId="059B9D3E" w:rsidR="0055117A" w:rsidRPr="0055117A" w:rsidRDefault="0055117A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77F9736D" w14:textId="77777777" w:rsidR="0055117A" w:rsidRPr="0055117A" w:rsidRDefault="0055117A" w:rsidP="00F11EC8">
      <w:pPr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мастер-класса «Интерактивные методы работы с детьми: мозговой штурм, кейс-метод, синквейн».</w:t>
      </w:r>
    </w:p>
    <w:p w14:paraId="37CE26EB" w14:textId="77777777" w:rsidR="0055117A" w:rsidRPr="0055117A" w:rsidRDefault="0055117A" w:rsidP="00F11EC8">
      <w:pPr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внутрисадовского конкурса методических разработок «Современное занятие в ДОУ».</w:t>
      </w:r>
    </w:p>
    <w:p w14:paraId="46B291CB" w14:textId="77777777" w:rsidR="00F11EC8" w:rsidRDefault="0055117A" w:rsidP="00F11EC8">
      <w:pPr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Награждение победителей конкурса.</w:t>
      </w:r>
    </w:p>
    <w:p w14:paraId="57D0C04E" w14:textId="27174847" w:rsidR="00F11EC8" w:rsidRDefault="00F11EC8" w:rsidP="00F11E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55117A"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667612E8" w14:textId="277247D1" w:rsidR="0055117A" w:rsidRPr="0055117A" w:rsidRDefault="00F11EC8" w:rsidP="00F11E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55117A"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117A" w:rsidRPr="0055117A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выступила педагог-психолог Сидорова А.А., которая провела мастер-класс по интерактивным методам работы с детьми. Педагоги познакомились с методами «мозговой штурм», «кейс-метод», «синквейн», отработали их применение на практике. Участники мастер-класса отметили, что данные методы могут быть адаптированы для детей старшего дошкольного возраста (5–7 лет) и способствуют развитию мышления, речи, умения работать в группе. Активное участие в практической части приняли Баталова Н.А., Дынга О.А., Жижина Л.И., Дементьева Д.В.</w:t>
      </w:r>
    </w:p>
    <w:p w14:paraId="5AC04019" w14:textId="3B7DC76A" w:rsidR="0055117A" w:rsidRPr="0055117A" w:rsidRDefault="00F11EC8" w:rsidP="00F11E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55117A"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второму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117A" w:rsidRPr="0055117A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заслушали председателя жюри Еремину И.П. с итогами конкурса методических разработок «Современное занятие в ДОУ». Конкурс проводился с 16.01.2023 по 10.02.2023. На конкурс было представлено 7 работ (от 7 педагогов). Оценка проводилась по критериям: актуальность, новизна, практическая значимость, соответствие ФГОС ДО, качество оформления.</w:t>
      </w:r>
    </w:p>
    <w:p w14:paraId="1C67D58D" w14:textId="77777777" w:rsidR="0055117A" w:rsidRPr="0055117A" w:rsidRDefault="0055117A" w:rsidP="00F11E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конкурса:</w:t>
      </w:r>
    </w:p>
    <w:p w14:paraId="56784D3A" w14:textId="45C49A56" w:rsidR="0055117A" w:rsidRPr="0055117A" w:rsidRDefault="0055117A" w:rsidP="00F11E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место</w:t>
      </w:r>
      <w:r w:rsidR="00F11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117A">
        <w:rPr>
          <w:rFonts w:ascii="Times New Roman" w:eastAsia="Times New Roman" w:hAnsi="Times New Roman" w:cs="Times New Roman"/>
          <w:color w:val="000000"/>
          <w:sz w:val="28"/>
          <w:szCs w:val="28"/>
        </w:rPr>
        <w:t>– Баталова Н.А. (конспект занятия «Моя семья»)</w:t>
      </w:r>
    </w:p>
    <w:p w14:paraId="60377D17" w14:textId="1A0A98D8" w:rsidR="0055117A" w:rsidRPr="0055117A" w:rsidRDefault="0055117A" w:rsidP="00F11E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место</w:t>
      </w:r>
      <w:r w:rsidR="00F11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117A">
        <w:rPr>
          <w:rFonts w:ascii="Times New Roman" w:eastAsia="Times New Roman" w:hAnsi="Times New Roman" w:cs="Times New Roman"/>
          <w:color w:val="000000"/>
          <w:sz w:val="28"/>
          <w:szCs w:val="28"/>
        </w:rPr>
        <w:t>– Дынга О.А. (сценарий квеста «Путешествие по временам года»)</w:t>
      </w:r>
    </w:p>
    <w:p w14:paraId="4BC6BF16" w14:textId="7191BFD0" w:rsidR="0055117A" w:rsidRPr="0055117A" w:rsidRDefault="0055117A" w:rsidP="00F11E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 место</w:t>
      </w:r>
      <w:r w:rsidR="00F11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117A">
        <w:rPr>
          <w:rFonts w:ascii="Times New Roman" w:eastAsia="Times New Roman" w:hAnsi="Times New Roman" w:cs="Times New Roman"/>
          <w:color w:val="000000"/>
          <w:sz w:val="28"/>
          <w:szCs w:val="28"/>
        </w:rPr>
        <w:t>– Дементьева Д.В. (логопедическое занятие «Осенние приключения»)</w:t>
      </w:r>
    </w:p>
    <w:p w14:paraId="229D7FC4" w14:textId="77777777" w:rsidR="0055117A" w:rsidRPr="0055117A" w:rsidRDefault="0055117A" w:rsidP="005511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Поощрительные призы получили:</w:t>
      </w:r>
    </w:p>
    <w:p w14:paraId="0F3B54B4" w14:textId="77777777" w:rsidR="0055117A" w:rsidRPr="0055117A" w:rsidRDefault="0055117A" w:rsidP="00632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 (коррекционно-развивающее занятие «Волшебное путешествие в мир эмоций»)</w:t>
      </w:r>
    </w:p>
    <w:p w14:paraId="722D3057" w14:textId="77777777" w:rsidR="0055117A" w:rsidRPr="0055117A" w:rsidRDefault="0055117A" w:rsidP="00632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Л.И. (конспект занятия «Все профессии важны»)</w:t>
      </w:r>
    </w:p>
    <w:p w14:paraId="4AA4673A" w14:textId="04744426" w:rsidR="0055117A" w:rsidRDefault="0055117A" w:rsidP="00632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Н.А. (сценарий музыкального развлечения «Весёлая карусель»)</w:t>
      </w:r>
    </w:p>
    <w:p w14:paraId="7B671ADA" w14:textId="542C157B" w:rsidR="000831C7" w:rsidRPr="0055117A" w:rsidRDefault="000831C7" w:rsidP="00632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1C7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Корепанова К.А.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(конспект </w:t>
      </w:r>
      <w:r w:rsidRPr="000831C7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8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«Робот Бот выполняет команды»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018EC05" w14:textId="6D668016" w:rsidR="0055117A" w:rsidRPr="0055117A" w:rsidRDefault="000831C7" w:rsidP="00632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117A" w:rsidRPr="0055117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Ведерникова Р.Б., Ниязбекова С.С., Ипатова Т.В., Сюткина Г.Г. предоставили работы, но они не вошли в число призёров.</w:t>
      </w:r>
    </w:p>
    <w:p w14:paraId="77234E62" w14:textId="77777777" w:rsidR="0055117A" w:rsidRPr="0055117A" w:rsidRDefault="0055117A" w:rsidP="005511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20830C40" w14:textId="77777777" w:rsidR="0055117A" w:rsidRPr="0055117A" w:rsidRDefault="0055117A" w:rsidP="00632ABA">
      <w:pPr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памятку «Интерактивные методы работы с детьми дошкольного возраста» для использования в работе.</w:t>
      </w:r>
    </w:p>
    <w:p w14:paraId="5E79B676" w14:textId="77777777" w:rsidR="0055117A" w:rsidRPr="0055117A" w:rsidRDefault="0055117A" w:rsidP="00632ABA">
      <w:pPr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Наградить победителей конкурса грамотами.</w:t>
      </w:r>
    </w:p>
    <w:p w14:paraId="7E59A415" w14:textId="77777777" w:rsidR="0055117A" w:rsidRPr="0055117A" w:rsidRDefault="0055117A" w:rsidP="00632ABA">
      <w:pPr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Лучшие методические разработки (Баталова Н.А., Дынга О.А., Дементьева Д.В.) рекомендовать для участия в городском конкурсе методических разработок.</w:t>
      </w:r>
    </w:p>
    <w:p w14:paraId="4FF8A3F4" w14:textId="77777777" w:rsidR="0055117A" w:rsidRPr="0055117A" w:rsidRDefault="0055117A" w:rsidP="00632ABA">
      <w:pPr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Руководителю МО Сидоровой А.А. подготовить электронный сборник лучших методических разработок по итогам года.</w:t>
      </w:r>
    </w:p>
    <w:p w14:paraId="530A60CC" w14:textId="3B3C321C" w:rsidR="007833C2" w:rsidRPr="007833C2" w:rsidRDefault="007833C2" w:rsidP="00C118A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A9D071" w14:textId="50AF4B30" w:rsidR="004F7901" w:rsidRPr="004F7901" w:rsidRDefault="004F790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43B411C9">
            <wp:simplePos x="0" y="0"/>
            <wp:positionH relativeFrom="margin">
              <wp:posOffset>2226614</wp:posOffset>
            </wp:positionH>
            <wp:positionV relativeFrom="paragraph">
              <wp:posOffset>8117</wp:posOffset>
            </wp:positionV>
            <wp:extent cx="978383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8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AC08A" w14:textId="47DF9D32" w:rsidR="00224BA1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745A20DB" w14:textId="76543849" w:rsidR="00224BA1" w:rsidRDefault="00224BA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5C718448">
            <wp:simplePos x="0" y="0"/>
            <wp:positionH relativeFrom="page">
              <wp:posOffset>3252802</wp:posOffset>
            </wp:positionH>
            <wp:positionV relativeFrom="paragraph">
              <wp:posOffset>11706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FF9FE" w14:textId="0E62FD8D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0DDB2019">
            <wp:simplePos x="0" y="0"/>
            <wp:positionH relativeFrom="column">
              <wp:posOffset>3864969</wp:posOffset>
            </wp:positionH>
            <wp:positionV relativeFrom="paragraph">
              <wp:posOffset>5218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08EBDF3F" w14:textId="07F50FFA" w:rsidR="00B44FD3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2E808AE6" w14:textId="14514F7C" w:rsidR="00D46302" w:rsidRPr="00D46302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Заведующий МБДОУ – детский сад № 148 _______________ / Ковалёва О.А.</w:t>
      </w:r>
    </w:p>
    <w:p w14:paraId="41CD795A" w14:textId="046E8D5E" w:rsidR="00DF47B5" w:rsidRPr="00600EDC" w:rsidRDefault="00DF47B5" w:rsidP="00DF47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9A374" w14:textId="2A649CF4" w:rsidR="00F3059D" w:rsidRDefault="00F3059D"/>
    <w:sectPr w:rsidR="00F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BF0"/>
    <w:multiLevelType w:val="multilevel"/>
    <w:tmpl w:val="179E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75E8B"/>
    <w:multiLevelType w:val="multilevel"/>
    <w:tmpl w:val="765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5215D"/>
    <w:multiLevelType w:val="multilevel"/>
    <w:tmpl w:val="5728FC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605B0"/>
    <w:multiLevelType w:val="multilevel"/>
    <w:tmpl w:val="CCE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A1300"/>
    <w:multiLevelType w:val="multilevel"/>
    <w:tmpl w:val="58B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F0E26"/>
    <w:multiLevelType w:val="multilevel"/>
    <w:tmpl w:val="FCD6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A7D0E"/>
    <w:multiLevelType w:val="multilevel"/>
    <w:tmpl w:val="AAE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0576B"/>
    <w:multiLevelType w:val="multilevel"/>
    <w:tmpl w:val="FE34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1508E"/>
    <w:multiLevelType w:val="multilevel"/>
    <w:tmpl w:val="23F0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D772C"/>
    <w:multiLevelType w:val="multilevel"/>
    <w:tmpl w:val="5960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27604"/>
    <w:multiLevelType w:val="multilevel"/>
    <w:tmpl w:val="8FB2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9D00FF"/>
    <w:multiLevelType w:val="hybridMultilevel"/>
    <w:tmpl w:val="B4AE240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A7F299C"/>
    <w:multiLevelType w:val="multilevel"/>
    <w:tmpl w:val="0BA4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120A05"/>
    <w:multiLevelType w:val="hybridMultilevel"/>
    <w:tmpl w:val="3F563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CB4354"/>
    <w:multiLevelType w:val="multilevel"/>
    <w:tmpl w:val="FE82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D057C"/>
    <w:multiLevelType w:val="multilevel"/>
    <w:tmpl w:val="4DA2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FE26DE"/>
    <w:multiLevelType w:val="multilevel"/>
    <w:tmpl w:val="A480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73960"/>
    <w:multiLevelType w:val="hybridMultilevel"/>
    <w:tmpl w:val="C24A3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855A1A"/>
    <w:multiLevelType w:val="multilevel"/>
    <w:tmpl w:val="E65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9C3064"/>
    <w:multiLevelType w:val="multilevel"/>
    <w:tmpl w:val="77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B31FCF"/>
    <w:multiLevelType w:val="multilevel"/>
    <w:tmpl w:val="158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013608"/>
    <w:multiLevelType w:val="multilevel"/>
    <w:tmpl w:val="069C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A869E4"/>
    <w:multiLevelType w:val="multilevel"/>
    <w:tmpl w:val="611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89317D"/>
    <w:multiLevelType w:val="multilevel"/>
    <w:tmpl w:val="9050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13"/>
  </w:num>
  <w:num w:numId="5">
    <w:abstractNumId w:val="3"/>
  </w:num>
  <w:num w:numId="6">
    <w:abstractNumId w:val="19"/>
  </w:num>
  <w:num w:numId="7">
    <w:abstractNumId w:val="6"/>
  </w:num>
  <w:num w:numId="8">
    <w:abstractNumId w:val="17"/>
  </w:num>
  <w:num w:numId="9">
    <w:abstractNumId w:val="15"/>
  </w:num>
  <w:num w:numId="10">
    <w:abstractNumId w:val="2"/>
  </w:num>
  <w:num w:numId="11">
    <w:abstractNumId w:val="8"/>
  </w:num>
  <w:num w:numId="12">
    <w:abstractNumId w:val="20"/>
  </w:num>
  <w:num w:numId="13">
    <w:abstractNumId w:val="10"/>
  </w:num>
  <w:num w:numId="14">
    <w:abstractNumId w:val="11"/>
  </w:num>
  <w:num w:numId="15">
    <w:abstractNumId w:val="21"/>
  </w:num>
  <w:num w:numId="16">
    <w:abstractNumId w:val="16"/>
  </w:num>
  <w:num w:numId="17">
    <w:abstractNumId w:val="14"/>
  </w:num>
  <w:num w:numId="18">
    <w:abstractNumId w:val="12"/>
  </w:num>
  <w:num w:numId="19">
    <w:abstractNumId w:val="0"/>
  </w:num>
  <w:num w:numId="20">
    <w:abstractNumId w:val="23"/>
  </w:num>
  <w:num w:numId="21">
    <w:abstractNumId w:val="9"/>
  </w:num>
  <w:num w:numId="22">
    <w:abstractNumId w:val="4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07E83"/>
    <w:rsid w:val="00013305"/>
    <w:rsid w:val="00056302"/>
    <w:rsid w:val="000831C7"/>
    <w:rsid w:val="000E1CC3"/>
    <w:rsid w:val="001352A6"/>
    <w:rsid w:val="00196E93"/>
    <w:rsid w:val="001E57ED"/>
    <w:rsid w:val="00224BA1"/>
    <w:rsid w:val="002B001D"/>
    <w:rsid w:val="002C4E3A"/>
    <w:rsid w:val="002E2D90"/>
    <w:rsid w:val="00300A1F"/>
    <w:rsid w:val="00327FCE"/>
    <w:rsid w:val="003B57DF"/>
    <w:rsid w:val="003D10E0"/>
    <w:rsid w:val="003E571B"/>
    <w:rsid w:val="0043486D"/>
    <w:rsid w:val="0045549D"/>
    <w:rsid w:val="004F3DBD"/>
    <w:rsid w:val="004F7901"/>
    <w:rsid w:val="00526AC9"/>
    <w:rsid w:val="005439C2"/>
    <w:rsid w:val="00550931"/>
    <w:rsid w:val="0055117A"/>
    <w:rsid w:val="00561FBC"/>
    <w:rsid w:val="00574CF0"/>
    <w:rsid w:val="005A46D8"/>
    <w:rsid w:val="005A4CBD"/>
    <w:rsid w:val="005E5B34"/>
    <w:rsid w:val="005F50EE"/>
    <w:rsid w:val="00632ABA"/>
    <w:rsid w:val="00665A24"/>
    <w:rsid w:val="006C0C31"/>
    <w:rsid w:val="006D6E87"/>
    <w:rsid w:val="007070D2"/>
    <w:rsid w:val="007833C2"/>
    <w:rsid w:val="007A0904"/>
    <w:rsid w:val="007A23B1"/>
    <w:rsid w:val="007F0B43"/>
    <w:rsid w:val="007F752F"/>
    <w:rsid w:val="008A75DF"/>
    <w:rsid w:val="00936F9C"/>
    <w:rsid w:val="00996C66"/>
    <w:rsid w:val="009B4E19"/>
    <w:rsid w:val="00A02D96"/>
    <w:rsid w:val="00A16FA0"/>
    <w:rsid w:val="00AB020E"/>
    <w:rsid w:val="00AF586A"/>
    <w:rsid w:val="00B44FD3"/>
    <w:rsid w:val="00C118A9"/>
    <w:rsid w:val="00C3456E"/>
    <w:rsid w:val="00C977A7"/>
    <w:rsid w:val="00D14B84"/>
    <w:rsid w:val="00D46302"/>
    <w:rsid w:val="00D57212"/>
    <w:rsid w:val="00DA28C7"/>
    <w:rsid w:val="00DF47B5"/>
    <w:rsid w:val="00E507F2"/>
    <w:rsid w:val="00ED6950"/>
    <w:rsid w:val="00EF7EC2"/>
    <w:rsid w:val="00F11EC8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26</cp:revision>
  <cp:lastPrinted>2024-09-10T04:43:00Z</cp:lastPrinted>
  <dcterms:created xsi:type="dcterms:W3CDTF">2024-08-27T04:44:00Z</dcterms:created>
  <dcterms:modified xsi:type="dcterms:W3CDTF">2026-04-14T16:10:00Z</dcterms:modified>
</cp:coreProperties>
</file>