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EDBF" w14:textId="77777777" w:rsidR="00742291" w:rsidRPr="00742291" w:rsidRDefault="00742291" w:rsidP="00742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</w:t>
      </w:r>
    </w:p>
    <w:p w14:paraId="32AA99F2" w14:textId="77777777" w:rsidR="00742291" w:rsidRPr="00742291" w:rsidRDefault="00742291" w:rsidP="00742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E391531" w14:textId="77777777" w:rsidR="00742291" w:rsidRDefault="00742291" w:rsidP="00742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C63AE" w14:textId="511F0614" w:rsidR="00742291" w:rsidRDefault="00742291" w:rsidP="00742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</w:t>
      </w:r>
    </w:p>
    <w:p w14:paraId="59C732F7" w14:textId="25BD221D" w:rsidR="00742291" w:rsidRDefault="00742291" w:rsidP="00742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«Нейроупражнения на каждом занятии: как быстро и эффективно включить их в структуру НОД»</w:t>
      </w:r>
    </w:p>
    <w:p w14:paraId="0AB4D385" w14:textId="77777777" w:rsid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AB5E9" w14:textId="1D6EC6EC" w:rsid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15.01.2024</w:t>
      </w:r>
    </w:p>
    <w:p w14:paraId="1932B538" w14:textId="3F82C666" w:rsid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Паньшина Светлана Николаевна, воспитатель</w:t>
      </w:r>
    </w:p>
    <w:p w14:paraId="63DA84A1" w14:textId="42833311" w:rsid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1 час</w:t>
      </w:r>
    </w:p>
    <w:p w14:paraId="55E09F6C" w14:textId="59EF7595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2550C927" w14:textId="527EC1C6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1AB9F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(5 мин)</w:t>
      </w:r>
    </w:p>
    <w:p w14:paraId="1D61AD0F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Паньшина С.Н.: «Уважаемые коллеги! Сегодня я покажу вам, как можно быстро и эффективно включать нейроупражнения в разные виды занятий. Моя задача – показать, что нейроупражнения не отнимают время, а наоборот, помогают детям лучше усвоить материал и меньше уставать».</w:t>
      </w:r>
    </w:p>
    <w:p w14:paraId="4738D810" w14:textId="7D930956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Цель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демонстрация конкретных приёмов включения нейроупражнений в структуру занятий по разным образовательным областям.</w:t>
      </w:r>
    </w:p>
    <w:p w14:paraId="6AC5BFD1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F5CA53E" w14:textId="77777777" w:rsidR="00742291" w:rsidRPr="00742291" w:rsidRDefault="00742291" w:rsidP="007422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Показать фрагменты занятий с нейроупражнениями.</w:t>
      </w:r>
    </w:p>
    <w:p w14:paraId="603C2027" w14:textId="77777777" w:rsidR="00742291" w:rsidRPr="00742291" w:rsidRDefault="00742291" w:rsidP="007422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Разобрать типичные ошибки при включении нейроупражнений.</w:t>
      </w:r>
    </w:p>
    <w:p w14:paraId="7DAA4FD5" w14:textId="77777777" w:rsidR="00742291" w:rsidRPr="00742291" w:rsidRDefault="00742291" w:rsidP="007422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Ответить на вопросы коллег.</w:t>
      </w:r>
    </w:p>
    <w:p w14:paraId="09C58C27" w14:textId="63DCB14E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E6BB0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2. Демонстрация фрагментов занятий (40 мин)</w:t>
      </w:r>
    </w:p>
    <w:p w14:paraId="2A962FA2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Фрагмент 1. ФЭМП. Тема: «Счёт в пределах 10» (10 мин)</w:t>
      </w:r>
    </w:p>
    <w:p w14:paraId="5EAE1485" w14:textId="25F5AA44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«Перед решением задач на последовательность я включаю нейропаузу «Повтори ритм». Это помогает активизировать оба полушария и настроиться на логическую работу».</w:t>
      </w:r>
    </w:p>
    <w:p w14:paraId="575614C5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14:paraId="1C67BD55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Дети сидят на ковре. Воспитатель отхлопывает ритмический рисунок: </w:t>
      </w:r>
      <w:r w:rsidRPr="00742291">
        <w:rPr>
          <w:rFonts w:ascii="Times New Roman" w:hAnsi="Times New Roman" w:cs="Times New Roman"/>
          <w:i/>
          <w:iCs/>
          <w:sz w:val="28"/>
          <w:szCs w:val="28"/>
        </w:rPr>
        <w:t>хлоп-хлоп-пауза-хлоп</w:t>
      </w:r>
      <w:r w:rsidRPr="00742291">
        <w:rPr>
          <w:rFonts w:ascii="Times New Roman" w:hAnsi="Times New Roman" w:cs="Times New Roman"/>
          <w:sz w:val="28"/>
          <w:szCs w:val="28"/>
        </w:rPr>
        <w:t>.</w:t>
      </w:r>
    </w:p>
    <w:p w14:paraId="52D731B5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Дети повторяют. Затем задание усложняется: нужно отхлопать ритм, соответствующий количеству предметов на картинке (3 хлопка – 3 яблока, 5 хлопков – 5 груш).</w:t>
      </w:r>
    </w:p>
    <w:p w14:paraId="249ABFB4" w14:textId="63B0E002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Комментарий Паньшиной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«Это упражнение занимает 2–3 минуты, но дети после него лучше концентрируются на счёте».</w:t>
      </w:r>
    </w:p>
    <w:p w14:paraId="5FB912C9" w14:textId="138E8C1D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2A446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Фрагмент 2. Развитие речи. Тема: «Автоматизация звука [Р]» (10 мин)</w:t>
      </w:r>
    </w:p>
    <w:p w14:paraId="183509EB" w14:textId="059EDDA2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«Для автоматизации звуков я использую «Ленивые восьмёрки» с проговариванием. Это связывает движение, дыхание и звук».</w:t>
      </w:r>
    </w:p>
    <w:p w14:paraId="45CA32D8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14:paraId="790D6454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Дети встают, ноги на ширине плеч. Воспитатель показывает: «Рисуем в воздухе восьмёрку двумя руками одновременно. На выдохе, в центре восьмёрки, произносим звук [Р]».</w:t>
      </w:r>
    </w:p>
    <w:p w14:paraId="11CEDEE2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lastRenderedPageBreak/>
        <w:t>Дети выполняют. Затем добавляются слоги: РА-РА-РА, РО-РО-РО, РУ-РУ-РУ.</w:t>
      </w:r>
    </w:p>
    <w:p w14:paraId="48493B06" w14:textId="0CF2C363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Комментарий Паньшиной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«Детям очень нравится. Они воспринимают это как игру, а не как скучное повторение звука».</w:t>
      </w:r>
    </w:p>
    <w:p w14:paraId="3C6A347D" w14:textId="583E5C52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C7B0C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Фрагмент 3. Рисование. Тема: «Осенний лес» (10 мин)</w:t>
      </w:r>
    </w:p>
    <w:p w14:paraId="49B95AD1" w14:textId="242FF29D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«Перед рисованием я провожу упражнение «Две руки» – синхронное рисование двумя руками. Это развивает межполушарные связи и готовит руку к письму».</w:t>
      </w:r>
    </w:p>
    <w:p w14:paraId="66DDED7F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14:paraId="6AED1EB7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Дети берут в обе руки по фломастеру (или карандашу). На большом листе бумаги они рисуют одновременно двумя руками симметричные фигуры: круги, волны, спирали.</w:t>
      </w:r>
    </w:p>
    <w:p w14:paraId="25C03CCE" w14:textId="3625FC66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Комментарий Паньшиной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«У детей, которые делают это упражнение регулярно, улучшается почерк, они лучше ориентируются на листе бумаги».</w:t>
      </w:r>
    </w:p>
    <w:p w14:paraId="5AE97B15" w14:textId="6A50AD8B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3C313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Фрагмент 4. Физкультура. Эстафета (10 мин)</w:t>
      </w:r>
    </w:p>
    <w:p w14:paraId="58FF7FB3" w14:textId="15347DA5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«В подвижных играх и эстафетах я использую перекрёстные движения. Это развивает координацию и межполушарное взаимодействие».</w:t>
      </w:r>
    </w:p>
    <w:p w14:paraId="5CD2E106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14:paraId="210F8BB5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Эстафета «Весёлые марши»:</w:t>
      </w:r>
    </w:p>
    <w:p w14:paraId="6C6F6123" w14:textId="77777777" w:rsidR="00742291" w:rsidRPr="00742291" w:rsidRDefault="00742291" w:rsidP="007422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Добежать до ориентира, касаясь правым локтем левого колена (и наоборот).</w:t>
      </w:r>
    </w:p>
    <w:p w14:paraId="07EE7960" w14:textId="77777777" w:rsidR="00742291" w:rsidRPr="00742291" w:rsidRDefault="00742291" w:rsidP="007422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Обежать ориентир.</w:t>
      </w:r>
    </w:p>
    <w:p w14:paraId="62B2FC83" w14:textId="77777777" w:rsidR="00742291" w:rsidRPr="00742291" w:rsidRDefault="00742291" w:rsidP="007422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Вернуться бегом.</w:t>
      </w:r>
    </w:p>
    <w:p w14:paraId="078E26FA" w14:textId="77777777" w:rsidR="00742291" w:rsidRPr="00742291" w:rsidRDefault="00742291" w:rsidP="007422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sz w:val="28"/>
          <w:szCs w:val="28"/>
        </w:rPr>
        <w:t>Передать эстафету следующему.</w:t>
      </w:r>
    </w:p>
    <w:p w14:paraId="737A022F" w14:textId="32621604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Комментарий Паньшиной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«Сначала дети путаются, но через 2–3 тренировки у всех получается. Это очень весело».</w:t>
      </w:r>
    </w:p>
    <w:p w14:paraId="2AB2BC36" w14:textId="77F356B1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B3644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3. Разбор типичных ошибок (10 мин)</w:t>
      </w:r>
    </w:p>
    <w:p w14:paraId="4B8D8F97" w14:textId="50ED08A6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 w:rsidR="003D5A47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«Я тоже совершала ошибки, когда только начинала. Хочу поделиться, чтобы вы их избежали».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5122"/>
      </w:tblGrid>
      <w:tr w:rsidR="00742291" w:rsidRPr="00742291" w14:paraId="1FEACACC" w14:textId="77777777" w:rsidTr="003D5A4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CA793D" w14:textId="77777777" w:rsidR="00742291" w:rsidRPr="00742291" w:rsidRDefault="00742291" w:rsidP="003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Ошибка</w:t>
            </w:r>
          </w:p>
        </w:tc>
        <w:tc>
          <w:tcPr>
            <w:tcW w:w="512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99C36B" w14:textId="77777777" w:rsidR="00742291" w:rsidRPr="00742291" w:rsidRDefault="00742291" w:rsidP="003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</w:t>
            </w:r>
          </w:p>
        </w:tc>
      </w:tr>
      <w:tr w:rsidR="00742291" w:rsidRPr="00742291" w14:paraId="5FD27A62" w14:textId="77777777" w:rsidTr="003D5A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72AF4E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Слишком быстрый темп</w:t>
            </w:r>
          </w:p>
        </w:tc>
        <w:tc>
          <w:tcPr>
            <w:tcW w:w="512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BC09D9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Начинать с медленного темпа, постепенно ускоряться</w:t>
            </w:r>
          </w:p>
        </w:tc>
      </w:tr>
      <w:tr w:rsidR="00742291" w:rsidRPr="00742291" w14:paraId="22AC2E3D" w14:textId="77777777" w:rsidTr="003D5A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ADF66B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Сложные упражнения для младших детей</w:t>
            </w:r>
          </w:p>
        </w:tc>
        <w:tc>
          <w:tcPr>
            <w:tcW w:w="512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D3212B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Упрощать: для 3–4 лет только «Кулак-ладонь», без «ребра»</w:t>
            </w:r>
          </w:p>
        </w:tc>
      </w:tr>
      <w:tr w:rsidR="00742291" w:rsidRPr="00742291" w14:paraId="5B132EEF" w14:textId="77777777" w:rsidTr="003D5A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7695CE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Негативная реакция на ошибки</w:t>
            </w:r>
          </w:p>
        </w:tc>
        <w:tc>
          <w:tcPr>
            <w:tcW w:w="512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5DC9CA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Не ругать, мягко поправлять, хвалить за старание</w:t>
            </w:r>
          </w:p>
        </w:tc>
      </w:tr>
      <w:tr w:rsidR="00742291" w:rsidRPr="00742291" w14:paraId="707545B5" w14:textId="77777777" w:rsidTr="003D5A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FC7DE4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Нерегулярное проведение</w:t>
            </w:r>
          </w:p>
        </w:tc>
        <w:tc>
          <w:tcPr>
            <w:tcW w:w="512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7638FE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Делать ежедневно, войдёт в привычку</w:t>
            </w:r>
          </w:p>
        </w:tc>
      </w:tr>
      <w:tr w:rsidR="00742291" w:rsidRPr="00742291" w14:paraId="1C59F7A5" w14:textId="77777777" w:rsidTr="003D5A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001DFF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на физминутках</w:t>
            </w:r>
          </w:p>
        </w:tc>
        <w:tc>
          <w:tcPr>
            <w:tcW w:w="512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8BB98C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Включать в разные виды деятельности (утренняя гимнастика, переходы)</w:t>
            </w:r>
          </w:p>
        </w:tc>
      </w:tr>
    </w:tbl>
    <w:p w14:paraId="427E28DE" w14:textId="66A99B56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2A1C3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4. Ответы на вопросы (5 мин)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742291" w:rsidRPr="00742291" w14:paraId="1E3E4725" w14:textId="77777777" w:rsidTr="00106546">
        <w:trPr>
          <w:tblHeader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34C33C" w14:textId="77777777" w:rsidR="00742291" w:rsidRPr="00742291" w:rsidRDefault="00742291" w:rsidP="0010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327EFC" w14:textId="77777777" w:rsidR="00742291" w:rsidRPr="00742291" w:rsidRDefault="00742291" w:rsidP="0010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742291" w:rsidRPr="00742291" w14:paraId="1CB26487" w14:textId="77777777" w:rsidTr="00106546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3C0665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Как быть, если ребёнок отказывается делать?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CE341F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Не заставлять. Предложить посмотреть, потом подключиться. Или делать вместе</w:t>
            </w:r>
          </w:p>
        </w:tc>
      </w:tr>
      <w:tr w:rsidR="00742291" w:rsidRPr="00742291" w14:paraId="682D6EF6" w14:textId="77777777" w:rsidTr="00106546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C74BAA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Нужно ли делать нейроупражнения со всей группой?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AE6A36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Лучше со всей группой. Если кто-то не хочет – не заставлять</w:t>
            </w:r>
          </w:p>
        </w:tc>
      </w:tr>
      <w:tr w:rsidR="00742291" w:rsidRPr="00742291" w14:paraId="7F411526" w14:textId="77777777" w:rsidTr="00106546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06BFF1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Как часто обновлять картотеку?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FE3B98" w14:textId="77777777" w:rsidR="00742291" w:rsidRPr="00742291" w:rsidRDefault="00742291" w:rsidP="003D5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91">
              <w:rPr>
                <w:rFonts w:ascii="Times New Roman" w:hAnsi="Times New Roman" w:cs="Times New Roman"/>
                <w:sz w:val="24"/>
                <w:szCs w:val="24"/>
              </w:rPr>
              <w:t>Раз в месяц добавлять 2–3 новых упражнения, чтобы не надоедало</w:t>
            </w:r>
          </w:p>
        </w:tc>
      </w:tr>
    </w:tbl>
    <w:p w14:paraId="7ED55853" w14:textId="05BA7020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A5C5D" w14:textId="77777777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5. Итоги мастер-класса (5 мин)</w:t>
      </w:r>
    </w:p>
    <w:p w14:paraId="77A6517F" w14:textId="3D520A60" w:rsidR="00742291" w:rsidRPr="00742291" w:rsidRDefault="00742291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91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 w:rsidR="00106546">
        <w:rPr>
          <w:rFonts w:ascii="Times New Roman" w:hAnsi="Times New Roman" w:cs="Times New Roman"/>
          <w:sz w:val="28"/>
          <w:szCs w:val="28"/>
        </w:rPr>
        <w:t xml:space="preserve"> </w:t>
      </w:r>
      <w:r w:rsidRPr="00742291">
        <w:rPr>
          <w:rFonts w:ascii="Times New Roman" w:hAnsi="Times New Roman" w:cs="Times New Roman"/>
          <w:sz w:val="28"/>
          <w:szCs w:val="28"/>
        </w:rPr>
        <w:t>«Уважаемые коллеги! Сегодня я показала вам, как нейроупражнения можно органично вписать в любое занятие. Они не отнимают время, а делают занятие более эффективным. Главное – регулярность и положительный настрой. Спасибо за внимание!»</w:t>
      </w:r>
    </w:p>
    <w:p w14:paraId="7CE3FAF8" w14:textId="77777777" w:rsidR="004864FA" w:rsidRPr="00742291" w:rsidRDefault="004864FA" w:rsidP="0074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4FA" w:rsidRPr="0074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4D18"/>
    <w:multiLevelType w:val="multilevel"/>
    <w:tmpl w:val="8B0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E48D4"/>
    <w:multiLevelType w:val="multilevel"/>
    <w:tmpl w:val="7A94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1E"/>
    <w:rsid w:val="00106546"/>
    <w:rsid w:val="001F521E"/>
    <w:rsid w:val="003D5A47"/>
    <w:rsid w:val="004864FA"/>
    <w:rsid w:val="007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055C"/>
  <w15:chartTrackingRefBased/>
  <w15:docId w15:val="{BEC5345D-81E6-4BA5-B52A-B92BADC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2026-04-15T12:43:00Z</dcterms:created>
  <dcterms:modified xsi:type="dcterms:W3CDTF">2026-04-15T12:46:00Z</dcterms:modified>
</cp:coreProperties>
</file>