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5A" w:rsidRPr="00FC185A" w:rsidRDefault="00FC185A" w:rsidP="00FC185A">
      <w:pPr>
        <w:jc w:val="center"/>
        <w:rPr>
          <w:b/>
        </w:rPr>
      </w:pPr>
      <w:r w:rsidRPr="00FC185A">
        <w:rPr>
          <w:b/>
        </w:rPr>
        <w:t>Дидактическая игра «Моя семья»</w:t>
      </w:r>
    </w:p>
    <w:p w:rsidR="007D7C09" w:rsidRPr="002006C1" w:rsidRDefault="007D7C09" w:rsidP="007D7C09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Воспитатель:</w:t>
      </w:r>
      <w:r w:rsidRPr="002006C1">
        <w:rPr>
          <w:color w:val="000000"/>
          <w:sz w:val="28"/>
          <w:szCs w:val="28"/>
        </w:rPr>
        <w:t> </w:t>
      </w:r>
      <w:r w:rsidR="002006C1" w:rsidRPr="002006C1">
        <w:rPr>
          <w:color w:val="000000"/>
          <w:sz w:val="28"/>
          <w:szCs w:val="28"/>
        </w:rPr>
        <w:t>Омотхонова Гульнара Васильевна</w:t>
      </w:r>
    </w:p>
    <w:p w:rsidR="007D7C09" w:rsidRPr="002006C1" w:rsidRDefault="007D7C09" w:rsidP="007D7C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Направление:</w:t>
      </w:r>
      <w:r w:rsidR="002006C1">
        <w:rPr>
          <w:color w:val="000000"/>
          <w:sz w:val="28"/>
          <w:szCs w:val="28"/>
        </w:rPr>
        <w:t xml:space="preserve"> Познавательное развитие </w:t>
      </w:r>
      <w:r w:rsidRPr="002006C1">
        <w:rPr>
          <w:color w:val="000000"/>
          <w:sz w:val="28"/>
          <w:szCs w:val="28"/>
        </w:rPr>
        <w:t>/ Социально-коммуникативное развитие</w:t>
      </w:r>
    </w:p>
    <w:p w:rsidR="007D7C09" w:rsidRPr="002006C1" w:rsidRDefault="007D7C09" w:rsidP="007D7C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Целевая группа:</w:t>
      </w:r>
      <w:r w:rsidRPr="002006C1">
        <w:rPr>
          <w:color w:val="000000"/>
          <w:sz w:val="28"/>
          <w:szCs w:val="28"/>
        </w:rPr>
        <w:t> </w:t>
      </w:r>
      <w:r w:rsidR="002006C1" w:rsidRPr="002006C1">
        <w:rPr>
          <w:color w:val="000000"/>
          <w:sz w:val="28"/>
          <w:szCs w:val="28"/>
        </w:rPr>
        <w:t>вторая младшая группа (3-4</w:t>
      </w:r>
      <w:r w:rsidRPr="002006C1">
        <w:rPr>
          <w:color w:val="000000"/>
          <w:sz w:val="28"/>
          <w:szCs w:val="28"/>
        </w:rPr>
        <w:t xml:space="preserve"> лет)</w:t>
      </w:r>
    </w:p>
    <w:p w:rsidR="007D7C09" w:rsidRDefault="007D7C09" w:rsidP="00233F37">
      <w:pPr>
        <w:spacing w:after="0"/>
        <w:jc w:val="both"/>
        <w:rPr>
          <w:b/>
        </w:rPr>
      </w:pPr>
    </w:p>
    <w:p w:rsidR="00233F37" w:rsidRPr="00233F37" w:rsidRDefault="00FC185A" w:rsidP="00233F37">
      <w:pPr>
        <w:spacing w:after="0"/>
        <w:jc w:val="both"/>
      </w:pPr>
      <w:r w:rsidRPr="00FC185A">
        <w:rPr>
          <w:b/>
        </w:rPr>
        <w:t>Цель:</w:t>
      </w:r>
      <w:r>
        <w:rPr>
          <w:b/>
        </w:rPr>
        <w:t xml:space="preserve"> </w:t>
      </w:r>
      <w:r w:rsidR="00233F37" w:rsidRPr="00233F37">
        <w:t>Формирование представления о структуре семьи, её значимости и воспитании положительных качеств через игровые методы взаимодействия.</w:t>
      </w:r>
    </w:p>
    <w:p w:rsidR="00233F37" w:rsidRPr="00233F37" w:rsidRDefault="00233F37" w:rsidP="00233F37">
      <w:pPr>
        <w:spacing w:after="0"/>
        <w:jc w:val="both"/>
        <w:rPr>
          <w:b/>
        </w:rPr>
      </w:pPr>
      <w:r w:rsidRPr="00233F37">
        <w:rPr>
          <w:b/>
        </w:rPr>
        <w:t>Коррекционно-развивающие задачи</w:t>
      </w:r>
    </w:p>
    <w:p w:rsidR="00233F37" w:rsidRPr="00233F37" w:rsidRDefault="00233F37" w:rsidP="00233F37">
      <w:pPr>
        <w:spacing w:after="0"/>
        <w:jc w:val="both"/>
      </w:pPr>
      <w:r w:rsidRPr="00233F37">
        <w:t xml:space="preserve">1. </w:t>
      </w:r>
      <w:r w:rsidRPr="00233F37">
        <w:rPr>
          <w:b/>
          <w:bCs/>
        </w:rPr>
        <w:t>Познавательные</w:t>
      </w:r>
    </w:p>
    <w:p w:rsidR="00233F37" w:rsidRPr="00233F37" w:rsidRDefault="00233F37" w:rsidP="00233F37">
      <w:pPr>
        <w:numPr>
          <w:ilvl w:val="0"/>
          <w:numId w:val="25"/>
        </w:numPr>
        <w:spacing w:after="0"/>
        <w:jc w:val="both"/>
      </w:pPr>
      <w:r w:rsidRPr="00233F37">
        <w:t>Формировать представление о составе семьи (мама, папа, ребёнок, бабушка, дедушка);</w:t>
      </w:r>
    </w:p>
    <w:p w:rsidR="00233F37" w:rsidRPr="00233F37" w:rsidRDefault="00233F37" w:rsidP="00233F37">
      <w:pPr>
        <w:numPr>
          <w:ilvl w:val="0"/>
          <w:numId w:val="25"/>
        </w:numPr>
        <w:spacing w:after="0"/>
        <w:jc w:val="both"/>
      </w:pPr>
      <w:r w:rsidRPr="00233F37">
        <w:t>Развивать способность классифицировать объекты по признакам (пол, возраст, роль в семье);</w:t>
      </w:r>
    </w:p>
    <w:p w:rsidR="00233F37" w:rsidRPr="00233F37" w:rsidRDefault="00233F37" w:rsidP="00233F37">
      <w:pPr>
        <w:numPr>
          <w:ilvl w:val="0"/>
          <w:numId w:val="25"/>
        </w:numPr>
        <w:spacing w:after="0"/>
        <w:jc w:val="both"/>
      </w:pPr>
      <w:r w:rsidRPr="00233F37">
        <w:t>Обогащать словарный запас существительных («дедушка», «бабушка»), прилагательных («старший», «маленький»), глаголов («заботьтесь», «помогайте»).</w:t>
      </w:r>
    </w:p>
    <w:p w:rsidR="00233F37" w:rsidRPr="00233F37" w:rsidRDefault="00233F37" w:rsidP="00233F37">
      <w:pPr>
        <w:spacing w:after="0"/>
        <w:jc w:val="both"/>
      </w:pPr>
      <w:r w:rsidRPr="00233F37">
        <w:t xml:space="preserve">2. </w:t>
      </w:r>
      <w:r w:rsidRPr="00233F37">
        <w:rPr>
          <w:b/>
          <w:bCs/>
        </w:rPr>
        <w:t>Коммуникативные</w:t>
      </w:r>
    </w:p>
    <w:p w:rsidR="00233F37" w:rsidRPr="00233F37" w:rsidRDefault="00233F37" w:rsidP="00233F37">
      <w:pPr>
        <w:numPr>
          <w:ilvl w:val="0"/>
          <w:numId w:val="26"/>
        </w:numPr>
        <w:spacing w:after="0"/>
        <w:jc w:val="both"/>
      </w:pPr>
      <w:r w:rsidRPr="00233F37">
        <w:t>Побуждать к высказыванию предложений и вопросов («А у кого ещё есть младшая сестричка?»);</w:t>
      </w:r>
    </w:p>
    <w:p w:rsidR="00233F37" w:rsidRPr="00233F37" w:rsidRDefault="00233F37" w:rsidP="00233F37">
      <w:pPr>
        <w:numPr>
          <w:ilvl w:val="0"/>
          <w:numId w:val="26"/>
        </w:numPr>
        <w:spacing w:after="0"/>
        <w:jc w:val="both"/>
      </w:pPr>
      <w:r w:rsidRPr="00233F37">
        <w:t>Стимулировать участие в коллективной беседе и играх;</w:t>
      </w:r>
    </w:p>
    <w:p w:rsidR="00233F37" w:rsidRPr="00233F37" w:rsidRDefault="00233F37" w:rsidP="00233F37">
      <w:pPr>
        <w:numPr>
          <w:ilvl w:val="0"/>
          <w:numId w:val="26"/>
        </w:numPr>
        <w:spacing w:after="0"/>
        <w:jc w:val="both"/>
      </w:pPr>
      <w:r w:rsidRPr="00233F37">
        <w:t>Активизировать обращение за помощью («Дай фигуру моей мамы», «Покажи мою комнату»).</w:t>
      </w:r>
    </w:p>
    <w:p w:rsidR="00233F37" w:rsidRPr="00233F37" w:rsidRDefault="00233F37" w:rsidP="00233F37">
      <w:pPr>
        <w:spacing w:after="0"/>
        <w:jc w:val="both"/>
      </w:pPr>
      <w:r w:rsidRPr="00233F37">
        <w:t xml:space="preserve">3. </w:t>
      </w:r>
      <w:r w:rsidRPr="00233F37">
        <w:rPr>
          <w:b/>
          <w:bCs/>
        </w:rPr>
        <w:t>Сенсомоторные</w:t>
      </w:r>
    </w:p>
    <w:p w:rsidR="00233F37" w:rsidRPr="00233F37" w:rsidRDefault="00233F37" w:rsidP="00233F37">
      <w:pPr>
        <w:numPr>
          <w:ilvl w:val="0"/>
          <w:numId w:val="27"/>
        </w:numPr>
        <w:spacing w:after="0"/>
        <w:jc w:val="both"/>
      </w:pPr>
      <w:r w:rsidRPr="00233F37">
        <w:t>Укреплять мелкую моторику пальцев путём манипуляций с деталями;</w:t>
      </w:r>
    </w:p>
    <w:p w:rsidR="00233F37" w:rsidRPr="00233F37" w:rsidRDefault="00233F37" w:rsidP="00233F37">
      <w:pPr>
        <w:numPr>
          <w:ilvl w:val="0"/>
          <w:numId w:val="27"/>
        </w:numPr>
        <w:spacing w:after="0"/>
        <w:jc w:val="both"/>
      </w:pPr>
      <w:r w:rsidRPr="00233F37">
        <w:t>Развивать точность движений руки при размещении фигурок в нужные места игрового поля.</w:t>
      </w:r>
    </w:p>
    <w:p w:rsidR="00233F37" w:rsidRPr="00233F37" w:rsidRDefault="00233F37" w:rsidP="00233F37">
      <w:pPr>
        <w:spacing w:after="0"/>
        <w:jc w:val="both"/>
      </w:pPr>
      <w:r w:rsidRPr="00233F37">
        <w:t xml:space="preserve">4. </w:t>
      </w:r>
      <w:r w:rsidRPr="00233F37">
        <w:rPr>
          <w:b/>
          <w:bCs/>
        </w:rPr>
        <w:t>Эмоциональные</w:t>
      </w:r>
    </w:p>
    <w:p w:rsidR="00233F37" w:rsidRPr="00233F37" w:rsidRDefault="00233F37" w:rsidP="00233F37">
      <w:pPr>
        <w:numPr>
          <w:ilvl w:val="0"/>
          <w:numId w:val="28"/>
        </w:numPr>
        <w:spacing w:after="0"/>
        <w:jc w:val="both"/>
      </w:pPr>
      <w:r w:rsidRPr="00233F37">
        <w:t>Воспитывать бережное отношение к родным людям;</w:t>
      </w:r>
    </w:p>
    <w:p w:rsidR="00233F37" w:rsidRPr="00233F37" w:rsidRDefault="00233F37" w:rsidP="00233F37">
      <w:pPr>
        <w:numPr>
          <w:ilvl w:val="0"/>
          <w:numId w:val="28"/>
        </w:numPr>
        <w:spacing w:after="0"/>
        <w:jc w:val="both"/>
      </w:pPr>
      <w:r w:rsidRPr="00233F37">
        <w:t xml:space="preserve">Создавать условия для проявления </w:t>
      </w:r>
      <w:proofErr w:type="spellStart"/>
      <w:r w:rsidRPr="00233F37">
        <w:t>эмпатии</w:t>
      </w:r>
      <w:proofErr w:type="spellEnd"/>
      <w:r w:rsidRPr="00233F37">
        <w:t xml:space="preserve"> и сопереживания героям игры;</w:t>
      </w:r>
    </w:p>
    <w:p w:rsidR="00233F37" w:rsidRPr="00233F37" w:rsidRDefault="00233F37" w:rsidP="00233F37">
      <w:pPr>
        <w:numPr>
          <w:ilvl w:val="0"/>
          <w:numId w:val="28"/>
        </w:numPr>
        <w:spacing w:after="0"/>
        <w:jc w:val="both"/>
      </w:pPr>
      <w:r w:rsidRPr="00233F37">
        <w:t>Формируют уверенность в собственных силах и положительную самооценку.</w:t>
      </w:r>
    </w:p>
    <w:p w:rsidR="00233F37" w:rsidRPr="002006C1" w:rsidRDefault="00233F37" w:rsidP="00233F37">
      <w:pPr>
        <w:spacing w:after="0"/>
        <w:jc w:val="both"/>
        <w:rPr>
          <w:b/>
        </w:rPr>
      </w:pPr>
      <w:r w:rsidRPr="002006C1">
        <w:rPr>
          <w:b/>
        </w:rPr>
        <w:t>Оборудование и материалы (с учётом особенностей детей с ОВЗ)</w:t>
      </w:r>
    </w:p>
    <w:p w:rsidR="00233F37" w:rsidRPr="00233F37" w:rsidRDefault="00233F37" w:rsidP="00233F37">
      <w:pPr>
        <w:numPr>
          <w:ilvl w:val="0"/>
          <w:numId w:val="29"/>
        </w:numPr>
        <w:spacing w:after="0"/>
        <w:jc w:val="both"/>
      </w:pPr>
      <w:r w:rsidRPr="00233F37">
        <w:t>Основное поле: Картинка-дом (форма листа А3), разделённая на комнаты: гостиная, детская, спальня, кухня. Поле оснащено мягким покрытием для удобного размещения фигурок.</w:t>
      </w:r>
    </w:p>
    <w:p w:rsidR="00233F37" w:rsidRPr="00233F37" w:rsidRDefault="00233F37" w:rsidP="00233F37">
      <w:pPr>
        <w:numPr>
          <w:ilvl w:val="0"/>
          <w:numId w:val="29"/>
        </w:numPr>
        <w:spacing w:after="0"/>
        <w:jc w:val="both"/>
      </w:pPr>
      <w:r w:rsidRPr="00233F37">
        <w:t>Съёмные элементы: Фигурки-магнитики членов семьи (малыши, родители, старшие родственники); дополнительно используются яркие детали (фрукты, цветы, чайники и др.) для обозначения активности героев.</w:t>
      </w:r>
    </w:p>
    <w:p w:rsidR="00233F37" w:rsidRPr="00233F37" w:rsidRDefault="00233F37" w:rsidP="00233F37">
      <w:pPr>
        <w:numPr>
          <w:ilvl w:val="0"/>
          <w:numId w:val="29"/>
        </w:numPr>
        <w:spacing w:after="0"/>
        <w:jc w:val="both"/>
      </w:pPr>
      <w:r w:rsidRPr="00233F37">
        <w:lastRenderedPageBreak/>
        <w:t>Сенсорные мешочки: В каждом мешочке находятся небольшие пластиковые игрушки-члены семьи разной формы и размера.</w:t>
      </w:r>
    </w:p>
    <w:p w:rsidR="00233F37" w:rsidRPr="00233F37" w:rsidRDefault="00233F37" w:rsidP="00233F37">
      <w:pPr>
        <w:numPr>
          <w:ilvl w:val="0"/>
          <w:numId w:val="29"/>
        </w:numPr>
        <w:spacing w:after="0"/>
        <w:jc w:val="both"/>
      </w:pPr>
      <w:r>
        <w:t xml:space="preserve">Карточки </w:t>
      </w:r>
      <w:proofErr w:type="spellStart"/>
      <w:r>
        <w:t>пекса</w:t>
      </w:r>
      <w:proofErr w:type="spellEnd"/>
      <w:r w:rsidRPr="00233F37">
        <w:t xml:space="preserve"> с изображениями членов семьи и ситуаций из повседневной жизни.</w:t>
      </w:r>
    </w:p>
    <w:p w:rsidR="00233F37" w:rsidRPr="00233F37" w:rsidRDefault="00233F37" w:rsidP="00233F37">
      <w:pPr>
        <w:spacing w:after="0"/>
        <w:jc w:val="both"/>
      </w:pPr>
    </w:p>
    <w:p w:rsidR="00233F37" w:rsidRPr="00233F37" w:rsidRDefault="00233F37" w:rsidP="00233F37">
      <w:pPr>
        <w:spacing w:after="0"/>
        <w:jc w:val="both"/>
        <w:rPr>
          <w:b/>
        </w:rPr>
      </w:pPr>
      <w:r w:rsidRPr="00233F37">
        <w:rPr>
          <w:b/>
        </w:rPr>
        <w:t>Ход игры</w:t>
      </w:r>
    </w:p>
    <w:p w:rsidR="00233F37" w:rsidRPr="00233F37" w:rsidRDefault="00233F37" w:rsidP="00233F37">
      <w:pPr>
        <w:spacing w:after="0"/>
        <w:jc w:val="both"/>
        <w:rPr>
          <w:b/>
        </w:rPr>
      </w:pPr>
      <w:r w:rsidRPr="00233F37">
        <w:rPr>
          <w:b/>
        </w:rPr>
        <w:t>1. Организационный момент (2-3 минуты)</w:t>
      </w:r>
    </w:p>
    <w:p w:rsidR="00233F37" w:rsidRPr="00233F37" w:rsidRDefault="00233F37" w:rsidP="00233F37">
      <w:pPr>
        <w:spacing w:after="0"/>
        <w:jc w:val="both"/>
      </w:pPr>
      <w:r w:rsidRPr="00233F37">
        <w:t>«Ребята, давайте представим, что перед нами настоящий семейный дом. Здесь живут разные члены семьи, и у каждого своя задача. Кто живёт в доме? Какого члена семьи больше всего любите? Сегодня мы попробуем расставить всех жильцов нашего дома так, чтобы каждому было удобно и комфортно жить.»</w:t>
      </w:r>
    </w:p>
    <w:p w:rsidR="00233F37" w:rsidRPr="00233F37" w:rsidRDefault="00233F37" w:rsidP="00233F37">
      <w:pPr>
        <w:spacing w:after="0"/>
        <w:jc w:val="both"/>
        <w:rPr>
          <w:b/>
        </w:rPr>
      </w:pPr>
      <w:r w:rsidRPr="00233F37">
        <w:rPr>
          <w:b/>
        </w:rPr>
        <w:t>2. Основной этап (10-15 минут)</w:t>
      </w:r>
    </w:p>
    <w:p w:rsidR="00233F37" w:rsidRPr="00233F37" w:rsidRDefault="00233F37" w:rsidP="00233F37">
      <w:pPr>
        <w:spacing w:after="0"/>
        <w:jc w:val="both"/>
      </w:pPr>
      <w:r w:rsidRPr="007D7C09">
        <w:rPr>
          <w:b/>
          <w:u w:val="single"/>
        </w:rPr>
        <w:t>Вариант 1</w:t>
      </w:r>
      <w:r w:rsidRPr="00233F37">
        <w:t xml:space="preserve"> (для детей с типичным развитием):</w:t>
      </w:r>
    </w:p>
    <w:p w:rsidR="00233F37" w:rsidRPr="00233F37" w:rsidRDefault="00233F37" w:rsidP="00233F37">
      <w:pPr>
        <w:numPr>
          <w:ilvl w:val="0"/>
          <w:numId w:val="30"/>
        </w:numPr>
        <w:spacing w:after="0"/>
        <w:jc w:val="both"/>
      </w:pPr>
      <w:r w:rsidRPr="00233F37">
        <w:t>Педагог произносит короткую фразу, описывающую ситуацию: «Сейчас мой младший братик смотрит мультфильмы, значит, его поместим в детскую комнату». Затем просит детей повторить действие.</w:t>
      </w:r>
    </w:p>
    <w:p w:rsidR="00233F37" w:rsidRPr="00233F37" w:rsidRDefault="00233F37" w:rsidP="00233F37">
      <w:pPr>
        <w:numPr>
          <w:ilvl w:val="0"/>
          <w:numId w:val="30"/>
        </w:numPr>
        <w:spacing w:after="0"/>
        <w:jc w:val="both"/>
      </w:pPr>
      <w:r w:rsidRPr="00233F37">
        <w:t>Игра проходит последовательно, пока все герои не займут свои места согласно ситуации.</w:t>
      </w:r>
    </w:p>
    <w:p w:rsidR="00233F37" w:rsidRPr="00233F37" w:rsidRDefault="00233F37" w:rsidP="00233F37">
      <w:pPr>
        <w:spacing w:after="0"/>
        <w:jc w:val="both"/>
      </w:pPr>
      <w:r w:rsidRPr="007D7C09">
        <w:rPr>
          <w:b/>
          <w:u w:val="single"/>
        </w:rPr>
        <w:t>Вариант 2</w:t>
      </w:r>
      <w:r w:rsidRPr="00233F37">
        <w:t xml:space="preserve"> (для детей с тяжёлыми нарушениями речи, общего недоразвитием речи):</w:t>
      </w:r>
    </w:p>
    <w:p w:rsidR="00233F37" w:rsidRPr="00233F37" w:rsidRDefault="00233F37" w:rsidP="007D7C09">
      <w:pPr>
        <w:numPr>
          <w:ilvl w:val="0"/>
          <w:numId w:val="31"/>
        </w:numPr>
        <w:spacing w:after="0"/>
        <w:jc w:val="both"/>
      </w:pPr>
      <w:r w:rsidRPr="00233F37">
        <w:t>Используются сенсорные мешочки: Ребёнок ощупывает игрушку в мешочке и пытается угадать, кто это (мама, бабушка, братик и т.п.). После угадывания персонаж ставится на соответствующее место на карте.</w:t>
      </w:r>
    </w:p>
    <w:p w:rsidR="00233F37" w:rsidRPr="00233F37" w:rsidRDefault="00233F37" w:rsidP="007D7C09">
      <w:pPr>
        <w:numPr>
          <w:ilvl w:val="0"/>
          <w:numId w:val="31"/>
        </w:numPr>
        <w:spacing w:after="0"/>
        <w:jc w:val="both"/>
      </w:pPr>
      <w:r w:rsidRPr="00233F37">
        <w:t>Если ребёнку сложно говорить, педагог сопровождает процесс речью и предлагает пользоваться карточками PECS для демонстрации своего выбора.</w:t>
      </w:r>
    </w:p>
    <w:p w:rsidR="00233F37" w:rsidRPr="00233F37" w:rsidRDefault="00233F37" w:rsidP="00233F37">
      <w:pPr>
        <w:spacing w:after="0"/>
        <w:jc w:val="both"/>
      </w:pPr>
      <w:r w:rsidRPr="00233F37">
        <w:t>3. Заключительный этап. Рефлексия (2-3 минуты)</w:t>
      </w:r>
    </w:p>
    <w:p w:rsidR="00233F37" w:rsidRPr="00233F37" w:rsidRDefault="00233F37" w:rsidP="007D7C09">
      <w:pPr>
        <w:numPr>
          <w:ilvl w:val="0"/>
          <w:numId w:val="32"/>
        </w:numPr>
        <w:spacing w:after="0"/>
        <w:jc w:val="both"/>
      </w:pPr>
      <w:r w:rsidRPr="00233F37">
        <w:t>Подведение итогов игры: Педагог совместно с детьми перечисляет всех участников игры и подчёркивает важность любви и заботы в семье.</w:t>
      </w:r>
    </w:p>
    <w:p w:rsidR="00233F37" w:rsidRPr="00233F37" w:rsidRDefault="00233F37" w:rsidP="007D7C09">
      <w:pPr>
        <w:numPr>
          <w:ilvl w:val="0"/>
          <w:numId w:val="32"/>
        </w:numPr>
        <w:spacing w:after="0"/>
        <w:jc w:val="both"/>
      </w:pPr>
      <w:r w:rsidRPr="00233F37">
        <w:t>Вопросы детям: «Чему вас научила эта игра? Почему важно любить своих родных?»</w:t>
      </w:r>
    </w:p>
    <w:p w:rsidR="00233F37" w:rsidRPr="007D7C09" w:rsidRDefault="00233F37" w:rsidP="00233F37">
      <w:pPr>
        <w:spacing w:after="0"/>
        <w:jc w:val="both"/>
        <w:rPr>
          <w:b/>
        </w:rPr>
      </w:pPr>
      <w:r w:rsidRPr="007D7C09">
        <w:rPr>
          <w:b/>
        </w:rPr>
        <w:t>Варианты адаптации для разных нозологий</w:t>
      </w:r>
    </w:p>
    <w:p w:rsidR="00233F37" w:rsidRPr="007D7C09" w:rsidRDefault="00233F37" w:rsidP="007D7C09">
      <w:pPr>
        <w:numPr>
          <w:ilvl w:val="0"/>
          <w:numId w:val="33"/>
        </w:numPr>
        <w:spacing w:after="0"/>
        <w:jc w:val="both"/>
        <w:rPr>
          <w:b/>
        </w:rPr>
      </w:pPr>
      <w:r w:rsidRPr="007D7C09">
        <w:rPr>
          <w:b/>
        </w:rPr>
        <w:t>Для детей с тяжёлой формой нарушений речи:</w:t>
      </w:r>
    </w:p>
    <w:p w:rsidR="00233F37" w:rsidRPr="00233F37" w:rsidRDefault="00233F37" w:rsidP="007D7C09">
      <w:pPr>
        <w:numPr>
          <w:ilvl w:val="1"/>
          <w:numId w:val="34"/>
        </w:numPr>
        <w:spacing w:after="0"/>
        <w:jc w:val="both"/>
      </w:pPr>
      <w:r w:rsidRPr="00233F37">
        <w:t>Использование простых жестовых команд («Возьми сюда», «Прикрепи туда»).</w:t>
      </w:r>
    </w:p>
    <w:p w:rsidR="00233F37" w:rsidRPr="00233F37" w:rsidRDefault="00233F37" w:rsidP="007D7C09">
      <w:pPr>
        <w:numPr>
          <w:ilvl w:val="1"/>
          <w:numId w:val="34"/>
        </w:numPr>
        <w:spacing w:after="0"/>
        <w:jc w:val="both"/>
      </w:pPr>
      <w:r w:rsidRPr="00233F37">
        <w:t>Максимально простая структура сценария, минимум сложных задач.</w:t>
      </w:r>
    </w:p>
    <w:p w:rsidR="00233F37" w:rsidRPr="00233F37" w:rsidRDefault="007D7C09" w:rsidP="007D7C09">
      <w:pPr>
        <w:numPr>
          <w:ilvl w:val="1"/>
          <w:numId w:val="34"/>
        </w:numPr>
        <w:spacing w:after="0"/>
        <w:jc w:val="both"/>
      </w:pPr>
      <w:r>
        <w:t xml:space="preserve">Применение карточек </w:t>
      </w:r>
      <w:proofErr w:type="spellStart"/>
      <w:r>
        <w:t>пекса</w:t>
      </w:r>
      <w:proofErr w:type="spellEnd"/>
      <w:r w:rsidR="00233F37" w:rsidRPr="00233F37">
        <w:t xml:space="preserve"> для облегчения общения.</w:t>
      </w:r>
    </w:p>
    <w:p w:rsidR="00233F37" w:rsidRPr="007D7C09" w:rsidRDefault="00233F37" w:rsidP="007D7C09">
      <w:pPr>
        <w:numPr>
          <w:ilvl w:val="0"/>
          <w:numId w:val="35"/>
        </w:numPr>
        <w:spacing w:after="0"/>
        <w:jc w:val="both"/>
        <w:rPr>
          <w:b/>
        </w:rPr>
      </w:pPr>
      <w:r w:rsidRPr="007D7C09">
        <w:rPr>
          <w:b/>
        </w:rPr>
        <w:t>Для детей с ограничением подвижности:</w:t>
      </w:r>
    </w:p>
    <w:p w:rsidR="00233F37" w:rsidRPr="00233F37" w:rsidRDefault="00233F37" w:rsidP="007D7C09">
      <w:pPr>
        <w:numPr>
          <w:ilvl w:val="1"/>
          <w:numId w:val="36"/>
        </w:numPr>
        <w:spacing w:after="0"/>
        <w:jc w:val="both"/>
      </w:pPr>
      <w:r w:rsidRPr="00233F37">
        <w:t>Специально подготовленные большие фигуры для лёгкого захвата руками.</w:t>
      </w:r>
    </w:p>
    <w:p w:rsidR="00233F37" w:rsidRPr="00233F37" w:rsidRDefault="00233F37" w:rsidP="007D7C09">
      <w:pPr>
        <w:numPr>
          <w:ilvl w:val="1"/>
          <w:numId w:val="36"/>
        </w:numPr>
        <w:spacing w:after="0"/>
        <w:jc w:val="both"/>
      </w:pPr>
      <w:r w:rsidRPr="00233F37">
        <w:lastRenderedPageBreak/>
        <w:t>Совместное выполнение игровых действий с участием помощника или родителя.</w:t>
      </w:r>
    </w:p>
    <w:p w:rsidR="00233F37" w:rsidRPr="007D7C09" w:rsidRDefault="00233F37" w:rsidP="007D7C09">
      <w:pPr>
        <w:numPr>
          <w:ilvl w:val="0"/>
          <w:numId w:val="38"/>
        </w:numPr>
        <w:spacing w:after="0"/>
        <w:jc w:val="both"/>
        <w:rPr>
          <w:b/>
        </w:rPr>
      </w:pPr>
      <w:r w:rsidRPr="007D7C09">
        <w:rPr>
          <w:b/>
        </w:rPr>
        <w:t xml:space="preserve">Для детей с синдромом дефицита внимания и </w:t>
      </w:r>
      <w:proofErr w:type="spellStart"/>
      <w:r w:rsidRPr="007D7C09">
        <w:rPr>
          <w:b/>
        </w:rPr>
        <w:t>гиперактивностью</w:t>
      </w:r>
      <w:proofErr w:type="spellEnd"/>
      <w:r w:rsidRPr="007D7C09">
        <w:rPr>
          <w:b/>
        </w:rPr>
        <w:t>:</w:t>
      </w:r>
    </w:p>
    <w:p w:rsidR="00233F37" w:rsidRPr="00233F37" w:rsidRDefault="00233F37" w:rsidP="007D7C09">
      <w:pPr>
        <w:numPr>
          <w:ilvl w:val="1"/>
          <w:numId w:val="39"/>
        </w:numPr>
        <w:spacing w:after="0"/>
        <w:jc w:val="both"/>
      </w:pPr>
      <w:r w:rsidRPr="00233F37">
        <w:t>Чёткий порядок действий и последовательность этапов игры.</w:t>
      </w:r>
    </w:p>
    <w:p w:rsidR="00233F37" w:rsidRPr="00233F37" w:rsidRDefault="00233F37" w:rsidP="007D7C09">
      <w:pPr>
        <w:numPr>
          <w:ilvl w:val="1"/>
          <w:numId w:val="39"/>
        </w:numPr>
        <w:spacing w:after="0"/>
        <w:jc w:val="both"/>
      </w:pPr>
      <w:r w:rsidRPr="00233F37">
        <w:t>Регулярные паузы и короткие периоды активного отдыха между фазами игры.</w:t>
      </w:r>
    </w:p>
    <w:p w:rsidR="00233F37" w:rsidRPr="007D7C09" w:rsidRDefault="00233F37" w:rsidP="00233F37">
      <w:pPr>
        <w:spacing w:after="0"/>
        <w:jc w:val="both"/>
        <w:rPr>
          <w:b/>
        </w:rPr>
      </w:pPr>
      <w:r w:rsidRPr="007D7C09">
        <w:rPr>
          <w:b/>
        </w:rPr>
        <w:t>Ожидаемые результаты</w:t>
      </w:r>
    </w:p>
    <w:p w:rsidR="00233F37" w:rsidRPr="00233F37" w:rsidRDefault="00233F37" w:rsidP="007D7C09">
      <w:pPr>
        <w:numPr>
          <w:ilvl w:val="0"/>
          <w:numId w:val="40"/>
        </w:numPr>
        <w:spacing w:after="0"/>
        <w:jc w:val="both"/>
      </w:pPr>
      <w:r w:rsidRPr="00233F37">
        <w:t>Участники освоили понятие состава семьи и освоились с понятиями «мама», «папа», «дети», «бабушка», «дедушка».</w:t>
      </w:r>
    </w:p>
    <w:p w:rsidR="00233F37" w:rsidRPr="00233F37" w:rsidRDefault="00233F37" w:rsidP="007D7C09">
      <w:pPr>
        <w:numPr>
          <w:ilvl w:val="0"/>
          <w:numId w:val="40"/>
        </w:numPr>
        <w:spacing w:after="0"/>
        <w:jc w:val="both"/>
      </w:pPr>
      <w:r w:rsidRPr="00233F37">
        <w:t>Появилась способность отвечать на вопросы и давать краткие пояснения («Да, это моя мама», «Она сидит в гостиной»).</w:t>
      </w:r>
    </w:p>
    <w:p w:rsidR="00233F37" w:rsidRPr="00233F37" w:rsidRDefault="00233F37" w:rsidP="007D7C09">
      <w:pPr>
        <w:numPr>
          <w:ilvl w:val="0"/>
          <w:numId w:val="40"/>
        </w:numPr>
        <w:spacing w:after="0"/>
        <w:jc w:val="both"/>
      </w:pPr>
      <w:r w:rsidRPr="00233F37">
        <w:t>Произошло укрепление мелкой моторики и улучшение координации движений рук.</w:t>
      </w:r>
    </w:p>
    <w:p w:rsidR="00233F37" w:rsidRPr="00233F37" w:rsidRDefault="00233F37" w:rsidP="007D7C09">
      <w:pPr>
        <w:numPr>
          <w:ilvl w:val="0"/>
          <w:numId w:val="40"/>
        </w:numPr>
        <w:spacing w:after="0"/>
        <w:jc w:val="both"/>
      </w:pPr>
      <w:r w:rsidRPr="00233F37">
        <w:t>Сформировались начальные признаки уважения и доброжелательного отношения к окружающим, проявилось стремление помогать взрослым.</w:t>
      </w:r>
    </w:p>
    <w:p w:rsidR="00233F37" w:rsidRPr="00233F37" w:rsidRDefault="00233F37" w:rsidP="00233F37">
      <w:pPr>
        <w:spacing w:after="0"/>
        <w:jc w:val="both"/>
      </w:pPr>
      <w:r w:rsidRPr="00233F37">
        <w:t>Игра «</w:t>
      </w:r>
      <w:r w:rsidR="002006C1">
        <w:t>Моя с</w:t>
      </w:r>
      <w:bookmarkStart w:id="0" w:name="_GoBack"/>
      <w:bookmarkEnd w:id="0"/>
      <w:r w:rsidRPr="00233F37">
        <w:t>емья» позволяет гармонично развивать важные социальные компетенции и формировать основы здорового семейного сознания у детей с различными уровнями развития.</w:t>
      </w:r>
    </w:p>
    <w:p w:rsidR="00261551" w:rsidRDefault="00261551" w:rsidP="00233F37">
      <w:pPr>
        <w:spacing w:after="0"/>
        <w:jc w:val="both"/>
      </w:pPr>
    </w:p>
    <w:sectPr w:rsidR="0026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890"/>
    <w:multiLevelType w:val="multilevel"/>
    <w:tmpl w:val="3B9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122F"/>
    <w:multiLevelType w:val="multilevel"/>
    <w:tmpl w:val="A53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37E39"/>
    <w:multiLevelType w:val="multilevel"/>
    <w:tmpl w:val="5D02A8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B4F4B"/>
    <w:multiLevelType w:val="multilevel"/>
    <w:tmpl w:val="894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3200"/>
    <w:multiLevelType w:val="multilevel"/>
    <w:tmpl w:val="A984A8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B5308"/>
    <w:multiLevelType w:val="multilevel"/>
    <w:tmpl w:val="60B2F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6391B"/>
    <w:multiLevelType w:val="multilevel"/>
    <w:tmpl w:val="F95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97040"/>
    <w:multiLevelType w:val="multilevel"/>
    <w:tmpl w:val="249611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D0B87"/>
    <w:multiLevelType w:val="multilevel"/>
    <w:tmpl w:val="D412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E78C3"/>
    <w:multiLevelType w:val="multilevel"/>
    <w:tmpl w:val="56E4CE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16098"/>
    <w:multiLevelType w:val="multilevel"/>
    <w:tmpl w:val="E93A0D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C5CE0"/>
    <w:multiLevelType w:val="multilevel"/>
    <w:tmpl w:val="8A1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31F69"/>
    <w:multiLevelType w:val="multilevel"/>
    <w:tmpl w:val="6396CE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C4896"/>
    <w:multiLevelType w:val="multilevel"/>
    <w:tmpl w:val="A984A8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72C74"/>
    <w:multiLevelType w:val="multilevel"/>
    <w:tmpl w:val="3A8451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9482C"/>
    <w:multiLevelType w:val="multilevel"/>
    <w:tmpl w:val="0CE401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D3C83"/>
    <w:multiLevelType w:val="multilevel"/>
    <w:tmpl w:val="70FA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84700"/>
    <w:multiLevelType w:val="multilevel"/>
    <w:tmpl w:val="FD16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67DE2"/>
    <w:multiLevelType w:val="multilevel"/>
    <w:tmpl w:val="5B9C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074B9"/>
    <w:multiLevelType w:val="multilevel"/>
    <w:tmpl w:val="66B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64423"/>
    <w:multiLevelType w:val="multilevel"/>
    <w:tmpl w:val="6EF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D4904"/>
    <w:multiLevelType w:val="multilevel"/>
    <w:tmpl w:val="B7084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76CD3"/>
    <w:multiLevelType w:val="multilevel"/>
    <w:tmpl w:val="699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8092A"/>
    <w:multiLevelType w:val="multilevel"/>
    <w:tmpl w:val="A7A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63C5D"/>
    <w:multiLevelType w:val="multilevel"/>
    <w:tmpl w:val="17F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B158D"/>
    <w:multiLevelType w:val="multilevel"/>
    <w:tmpl w:val="F58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1E30EE"/>
    <w:multiLevelType w:val="multilevel"/>
    <w:tmpl w:val="951027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41F8A"/>
    <w:multiLevelType w:val="multilevel"/>
    <w:tmpl w:val="3508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117DA"/>
    <w:multiLevelType w:val="multilevel"/>
    <w:tmpl w:val="85F44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25CD9"/>
    <w:multiLevelType w:val="multilevel"/>
    <w:tmpl w:val="9932B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F772C"/>
    <w:multiLevelType w:val="multilevel"/>
    <w:tmpl w:val="A984A8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227F97"/>
    <w:multiLevelType w:val="multilevel"/>
    <w:tmpl w:val="33F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A2857"/>
    <w:multiLevelType w:val="multilevel"/>
    <w:tmpl w:val="8BDC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27D36"/>
    <w:multiLevelType w:val="multilevel"/>
    <w:tmpl w:val="A91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55C8B"/>
    <w:multiLevelType w:val="multilevel"/>
    <w:tmpl w:val="FA3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B7C08"/>
    <w:multiLevelType w:val="multilevel"/>
    <w:tmpl w:val="398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F724F8"/>
    <w:multiLevelType w:val="multilevel"/>
    <w:tmpl w:val="E19A94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D4F10"/>
    <w:multiLevelType w:val="multilevel"/>
    <w:tmpl w:val="ACA49C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508A7"/>
    <w:multiLevelType w:val="multilevel"/>
    <w:tmpl w:val="5656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263C12"/>
    <w:multiLevelType w:val="multilevel"/>
    <w:tmpl w:val="6FBE6A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</w:num>
  <w:num w:numId="9">
    <w:abstractNumId w:val="4"/>
  </w:num>
  <w:num w:numId="10">
    <w:abstractNumId w:val="30"/>
  </w:num>
  <w:num w:numId="11">
    <w:abstractNumId w:val="13"/>
  </w:num>
  <w:num w:numId="12">
    <w:abstractNumId w:val="12"/>
  </w:num>
  <w:num w:numId="13">
    <w:abstractNumId w:val="8"/>
  </w:num>
  <w:num w:numId="14">
    <w:abstractNumId w:val="7"/>
  </w:num>
  <w:num w:numId="15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7"/>
    <w:lvlOverride w:ilvl="0">
      <w:lvl w:ilvl="0">
        <w:numFmt w:val="bullet"/>
        <w:lvlText w:val="o"/>
        <w:lvlJc w:val="left"/>
        <w:pPr>
          <w:tabs>
            <w:tab w:val="num" w:pos="644"/>
          </w:tabs>
          <w:ind w:left="644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6"/>
  </w:num>
  <w:num w:numId="26">
    <w:abstractNumId w:val="39"/>
  </w:num>
  <w:num w:numId="27">
    <w:abstractNumId w:val="5"/>
  </w:num>
  <w:num w:numId="28">
    <w:abstractNumId w:val="21"/>
  </w:num>
  <w:num w:numId="29">
    <w:abstractNumId w:val="14"/>
  </w:num>
  <w:num w:numId="30">
    <w:abstractNumId w:val="37"/>
  </w:num>
  <w:num w:numId="31">
    <w:abstractNumId w:val="15"/>
  </w:num>
  <w:num w:numId="32">
    <w:abstractNumId w:val="36"/>
  </w:num>
  <w:num w:numId="33">
    <w:abstractNumId w:val="9"/>
  </w:num>
  <w:num w:numId="34">
    <w:abstractNumId w:val="16"/>
  </w:num>
  <w:num w:numId="35">
    <w:abstractNumId w:val="28"/>
  </w:num>
  <w:num w:numId="36">
    <w:abstractNumId w:val="23"/>
  </w:num>
  <w:num w:numId="37">
    <w:abstractNumId w:val="17"/>
  </w:num>
  <w:num w:numId="38">
    <w:abstractNumId w:val="2"/>
  </w:num>
  <w:num w:numId="39">
    <w:abstractNumId w:val="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2"/>
    <w:rsid w:val="001C5A51"/>
    <w:rsid w:val="002006C1"/>
    <w:rsid w:val="00233F37"/>
    <w:rsid w:val="00261551"/>
    <w:rsid w:val="00435236"/>
    <w:rsid w:val="00445465"/>
    <w:rsid w:val="004E20C2"/>
    <w:rsid w:val="007633DE"/>
    <w:rsid w:val="007D7C09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E2A2"/>
  <w15:chartTrackingRefBased/>
  <w15:docId w15:val="{78B7D50B-32B9-40EE-891A-9BDFA4C8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18,bqiaagaaeyqcaaagiaiaaaojdqaabzcnaaaaaaaaaaaaaaaaaaaaaaaaaaaaaaaaaaaaaaaaaaaaaaaaaaaaaaaaaaaaaaaaaaaaaaaaaaaaaaaaaaaaaaaaaaaaaaaaaaaaaaaaaaaaaaaaaaaaaaaaaaaaaaaaaaaaaaaaaaaaaaaaaaaaaaaaaaaaaaaaaaaaaaaaaaaaaaaaaaaaaaaaaaaaaaaaaaaaaaaa"/>
    <w:basedOn w:val="a"/>
    <w:rsid w:val="007D7C0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D7C0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2025-10-05T10:54:00Z</dcterms:created>
  <dcterms:modified xsi:type="dcterms:W3CDTF">2025-10-05T11:05:00Z</dcterms:modified>
</cp:coreProperties>
</file>