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2E1E" w14:textId="77777777" w:rsidR="00774CE2" w:rsidRPr="00774CE2" w:rsidRDefault="00774CE2" w:rsidP="00774CE2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Консультация для родителей</w:t>
      </w:r>
    </w:p>
    <w:p w14:paraId="62EA2058" w14:textId="77777777" w:rsidR="00774CE2" w:rsidRPr="00774CE2" w:rsidRDefault="00774CE2" w:rsidP="00774CE2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Тема: «Воспитание интереса к истории и культуре России у детей дошкольного возраста: практические рекомендации»</w:t>
      </w:r>
    </w:p>
    <w:p w14:paraId="573013C6" w14:textId="77777777" w:rsidR="00774CE2" w:rsidRDefault="00774CE2" w:rsidP="00774CE2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AE7BBF1" w14:textId="4EF63A86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Подготовила:</w:t>
      </w: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Жижина Л.И., воспитатель</w:t>
      </w:r>
    </w:p>
    <w:p w14:paraId="6BD27433" w14:textId="77777777" w:rsid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21DC93" w14:textId="6A737EC0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Уважаемые родители!</w:t>
      </w:r>
    </w:p>
    <w:p w14:paraId="2917CCF2" w14:textId="27919C6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В современном мире, где дети с ранних лет окружены разнообразной информацией и глобальными культурными влияниями, особенно важно сформировать у них прочную духовно-нравственную основу и чувство принадлежности к родной культуре. Дошкольный возраст</w:t>
      </w:r>
      <w:r w:rsidR="00AA1AC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</w:t>
      </w: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это период интенсивного формирования личности, когда закладываются основные ценностные ориентиры. Наша общая задача - помочь ребёнку почувствовать себя частью великого народа с богатым историческим и культурным наследием.</w:t>
      </w:r>
    </w:p>
    <w:p w14:paraId="111E15B7" w14:textId="11527431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Актуальность темы</w:t>
      </w:r>
    </w:p>
    <w:p w14:paraId="4A33D0FE" w14:textId="738E7D03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условиях быстро меняющегося общества обращение к традиционным культурным ценностям приобретает особое значение. Историческая память и культурная преемственность помогают сохранить национальную идентичность, дают ребёнку надёжную опору в жизни. Исследования показывают, что дети, знакомые с культурным наследием своего народа, демонстрируют более высокий уровень эмоционального интеллекта, развитое воображение и устойчивую систему </w:t>
      </w:r>
      <w:r w:rsidR="00CB0F68">
        <w:rPr>
          <w:rFonts w:eastAsia="Times New Roman" w:cs="Times New Roman"/>
          <w:kern w:val="0"/>
          <w:szCs w:val="28"/>
          <w:lang w:eastAsia="ru-RU"/>
          <w14:ligatures w14:val="none"/>
        </w:rPr>
        <w:t>моральных устоев</w:t>
      </w: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0E56D00" w14:textId="43F7AEE7" w:rsidR="00774CE2" w:rsidRPr="00774CE2" w:rsidRDefault="00CB0F68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Почему это важно для развития ребёнка?</w:t>
      </w:r>
    </w:p>
    <w:p w14:paraId="3C9372D7" w14:textId="2454E551" w:rsidR="00774CE2" w:rsidRPr="00774CE2" w:rsidRDefault="00E42744" w:rsidP="00CB0F6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Формирование гражданской идентичности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понимание своей принадлежности к стране, осознание её исторического пути и культурных традиций</w:t>
      </w:r>
    </w:p>
    <w:p w14:paraId="7FA973C6" w14:textId="67EE2126" w:rsidR="00774CE2" w:rsidRPr="00774CE2" w:rsidRDefault="00E42744" w:rsidP="00CB0F6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Развитие когнитивных способностей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- исторические </w:t>
      </w:r>
      <w:r w:rsidR="00CB0F68">
        <w:rPr>
          <w:rFonts w:eastAsia="Times New Roman" w:cs="Times New Roman"/>
          <w:kern w:val="0"/>
          <w:szCs w:val="28"/>
          <w:lang w:eastAsia="ru-RU"/>
          <w14:ligatures w14:val="none"/>
        </w:rPr>
        <w:t>примеры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культурные артефакты учат детей анализировать, сравнивать, устанавливать причинно-следственные связи</w:t>
      </w:r>
    </w:p>
    <w:p w14:paraId="22CB72AF" w14:textId="357AAF02" w:rsidR="00774CE2" w:rsidRPr="00774CE2" w:rsidRDefault="00E42744" w:rsidP="00CB0F6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Воспитание патриотических чувств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любовь к Родине, основанная на знании её истории и уважении к достижениям предков</w:t>
      </w:r>
    </w:p>
    <w:p w14:paraId="71FB71DF" w14:textId="3E98B166" w:rsidR="00774CE2" w:rsidRPr="00774CE2" w:rsidRDefault="00E42744" w:rsidP="00CB0F6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Формирование межкультурной компетентности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глубокое знание родной культуры помогает с уважением относиться к традициям других народов</w:t>
      </w:r>
    </w:p>
    <w:p w14:paraId="564C7118" w14:textId="02DA6F73" w:rsidR="00774CE2" w:rsidRPr="00774CE2" w:rsidRDefault="00E42744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Практические методы работы с детьми</w:t>
      </w:r>
    </w:p>
    <w:p w14:paraId="4D9B93F0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1. Знакомство с народным творчеством</w:t>
      </w:r>
    </w:p>
    <w:p w14:paraId="64873F71" w14:textId="3FDB3528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Сказки и былины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читайте произведения, отражающие народную мудрость ("Илья Муромец", "Садко"), обсуждайте характеры героев, их поступки</w:t>
      </w:r>
    </w:p>
    <w:p w14:paraId="3399C96A" w14:textId="57930E94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Народные промыслы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организуйте домашние выставки изделий хохломы, гжели, дымковской игрушки; предложите детям раскрасить готовые трафареты с народными узорами</w:t>
      </w:r>
    </w:p>
    <w:p w14:paraId="2DD0A88C" w14:textId="3FA335CF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Фольклор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разучивайте колыбельные, потешки, заклички, объясняя их значение в жизни предков</w:t>
      </w:r>
    </w:p>
    <w:p w14:paraId="38DECFD0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>2. Музыкальное воспитание</w:t>
      </w:r>
    </w:p>
    <w:p w14:paraId="56D726F1" w14:textId="1EAA941A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Народные инструменты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познакомьте с звучанием балалайки, гармони, жалейки; создайте домашний шумовой оркестр</w:t>
      </w:r>
    </w:p>
    <w:p w14:paraId="16FDD73A" w14:textId="1100719B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Танцевальное творчество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- разучивайте элементы народных танцев, обращая внимание на их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региональные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особенности</w:t>
      </w:r>
    </w:p>
    <w:p w14:paraId="23368039" w14:textId="5912F7B6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Классическая музыка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слушайте произведения русских композиторов, специально созданные для детей ("Детский альбом" Чайковского)</w:t>
      </w:r>
    </w:p>
    <w:p w14:paraId="7CE1CE5D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3. Праздники и традиции</w:t>
      </w:r>
    </w:p>
    <w:p w14:paraId="7DB6C6CF" w14:textId="14D9F743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Календарные праздники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подробно рассказывайте о смысле Масленицы, Пасхи, Рождества; участвуйте в подготовке традиционных угощений</w:t>
      </w:r>
    </w:p>
    <w:p w14:paraId="67F5EB4F" w14:textId="08EF7C1E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Семейные ритуалы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создавайте собственные семейные традиции, связанные с памятными датами российской истории</w:t>
      </w:r>
    </w:p>
    <w:p w14:paraId="60511621" w14:textId="667935E8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Народные игры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организуйте подвижные игры ("Гуси-лебеди", "Золотые ворота"), объясняя их историческое происхождение</w:t>
      </w:r>
    </w:p>
    <w:p w14:paraId="21CAE76D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4. Историческое просвещение</w:t>
      </w:r>
    </w:p>
    <w:p w14:paraId="001D089C" w14:textId="68A29928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Герои и личности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рассказывайте о великих соотечественниках (Александре Невском, Петре I, М.В. Ломоносове) в доступной форме</w:t>
      </w:r>
    </w:p>
    <w:p w14:paraId="74DFEB23" w14:textId="40DA7011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История в образах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используйте репродукции картин известных художников (В. Васнецова, И. Билибина), обсуждая изображённые исторические события</w:t>
      </w:r>
    </w:p>
    <w:p w14:paraId="4D4C8CD6" w14:textId="170A2288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Архитектура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знакомьте с символами российских городов (Кремль, Зимний дворец), объясняя их значение</w:t>
      </w:r>
    </w:p>
    <w:p w14:paraId="0CC3BDFE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5. Семейная история</w:t>
      </w:r>
    </w:p>
    <w:p w14:paraId="4C5C815B" w14:textId="276E2A0B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Генеалогическое древо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создайте вместе с ребёнком семейное древо, рассказывая о профессиях и судьбах предков</w:t>
      </w:r>
    </w:p>
    <w:p w14:paraId="13DB4FDC" w14:textId="484FB88B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Семейные реликвии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покажите старые фотографии, письма, награды, объясняя их историческую ценность</w:t>
      </w:r>
    </w:p>
    <w:p w14:paraId="5F936F8E" w14:textId="35679074" w:rsidR="00774CE2" w:rsidRPr="00774CE2" w:rsidRDefault="00E42744" w:rsidP="00E4274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Преемственность поколений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привлекайте старших родственников к передаче семейных историй и традиций</w:t>
      </w:r>
    </w:p>
    <w:p w14:paraId="362B831D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6. Культурный туризм</w:t>
      </w:r>
    </w:p>
    <w:p w14:paraId="3E51B1EC" w14:textId="00B2E2EF" w:rsidR="00774CE2" w:rsidRPr="00774CE2" w:rsidRDefault="00456576" w:rsidP="00456576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Музеи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выбирайте интерактивные программы в исторических и краеведческих музеях</w:t>
      </w:r>
    </w:p>
    <w:p w14:paraId="5F238206" w14:textId="69B89754" w:rsidR="00774CE2" w:rsidRPr="00774CE2" w:rsidRDefault="00456576" w:rsidP="00456576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Исторические места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посещайте памятные места, связанные с важными событиями отечественной истории</w:t>
      </w:r>
    </w:p>
    <w:p w14:paraId="70401178" w14:textId="6C8FA320" w:rsidR="00774CE2" w:rsidRPr="00774CE2" w:rsidRDefault="00456576" w:rsidP="00456576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Мастер-классы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- участвуйте в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игровых мероприятиях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народным ремёслам, организованных в этнографических музеях</w:t>
      </w:r>
    </w:p>
    <w:p w14:paraId="64EB1B02" w14:textId="5D71F6FD" w:rsidR="00774CE2" w:rsidRPr="00774CE2" w:rsidRDefault="00456576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Рекомендации по возрастным особенностям</w:t>
      </w:r>
    </w:p>
    <w:p w14:paraId="2A7803A7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Для детей 3-4 лет:</w:t>
      </w:r>
    </w:p>
    <w:p w14:paraId="5930F508" w14:textId="6AC50A45" w:rsidR="00774CE2" w:rsidRPr="00774CE2" w:rsidRDefault="00855A12" w:rsidP="00855A1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Акцент на сказках, народных игрушках, простых песенках и потешках</w:t>
      </w:r>
    </w:p>
    <w:p w14:paraId="46352C2B" w14:textId="2427F8BF" w:rsidR="00774CE2" w:rsidRPr="00774CE2" w:rsidRDefault="00855A12" w:rsidP="00855A1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Знакомство с основными народными праздниками через игровые формы</w:t>
      </w:r>
    </w:p>
    <w:p w14:paraId="00EC358E" w14:textId="2C7E7EA5" w:rsidR="00774CE2" w:rsidRPr="00774CE2" w:rsidRDefault="00855A12" w:rsidP="00855A1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Рассматривание ярких иллюстраций с элементами национального костюма,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архитектуры</w:t>
      </w:r>
    </w:p>
    <w:p w14:paraId="00CF4A74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Для детей 5-6 лет:</w:t>
      </w:r>
    </w:p>
    <w:p w14:paraId="2B67EAA8" w14:textId="77777777" w:rsidR="00774CE2" w:rsidRPr="00774CE2" w:rsidRDefault="00774CE2" w:rsidP="00F21D58">
      <w:pPr>
        <w:spacing w:after="0"/>
        <w:ind w:left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Более глубокое изучение народных традиций и обрядов</w:t>
      </w:r>
    </w:p>
    <w:p w14:paraId="4CA1FBF1" w14:textId="77777777" w:rsidR="00774CE2" w:rsidRPr="00774CE2" w:rsidRDefault="00774CE2" w:rsidP="00F21D58">
      <w:pPr>
        <w:spacing w:after="0"/>
        <w:ind w:left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Знакомство с былинными героями и историческими личностями</w:t>
      </w:r>
    </w:p>
    <w:p w14:paraId="7D4B33FC" w14:textId="77777777" w:rsidR="00774CE2" w:rsidRPr="00774CE2" w:rsidRDefault="00774CE2" w:rsidP="00F21D58">
      <w:pPr>
        <w:spacing w:after="0"/>
        <w:ind w:left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Участие в подготовке и проведении семейных праздников</w:t>
      </w:r>
    </w:p>
    <w:p w14:paraId="49165491" w14:textId="77777777" w:rsidR="00774CE2" w:rsidRPr="00774CE2" w:rsidRDefault="00774CE2" w:rsidP="00F21D58">
      <w:pPr>
        <w:spacing w:after="0"/>
        <w:ind w:left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Первые проекты по изучению семейной истории</w:t>
      </w:r>
    </w:p>
    <w:p w14:paraId="78B708A0" w14:textId="77777777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Советы родителям</w:t>
      </w:r>
    </w:p>
    <w:p w14:paraId="20D2ED0B" w14:textId="650E5C5C" w:rsidR="00774CE2" w:rsidRPr="00774CE2" w:rsidRDefault="00F21D58" w:rsidP="00F21D5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Будьте примером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ваш искренний интерес к истории и культуре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21D58">
        <w:rPr>
          <w:rFonts w:eastAsia="MS Mincho" w:cs="Times New Roman"/>
          <w:kern w:val="0"/>
          <w:szCs w:val="28"/>
          <w:lang w:eastAsia="ru-RU"/>
          <w14:ligatures w14:val="none"/>
        </w:rPr>
        <w:t>как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стимул для ребёнка</w:t>
      </w:r>
    </w:p>
    <w:p w14:paraId="56DC8FD8" w14:textId="72FA33AC" w:rsidR="00774CE2" w:rsidRPr="00774CE2" w:rsidRDefault="00F21D58" w:rsidP="00F21D5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Создайте развивающую среду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разместите дома книги, репродукции, предметы декоративно-прикладного искусства</w:t>
      </w:r>
    </w:p>
    <w:p w14:paraId="66872AEE" w14:textId="039D502A" w:rsidR="00774CE2" w:rsidRPr="00774CE2" w:rsidRDefault="00F21D58" w:rsidP="00F21D5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Используйте современные технологии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образовательные приложения, виртуальные экскурсии, познавательные мультфильмы</w:t>
      </w:r>
    </w:p>
    <w:p w14:paraId="6A86E804" w14:textId="45190657" w:rsidR="00774CE2" w:rsidRPr="00774CE2" w:rsidRDefault="00F21D58" w:rsidP="00F21D5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Поддерживайте диалог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регулярно обсуждайте полученные впечатления, отвечайте на вопросы</w:t>
      </w:r>
    </w:p>
    <w:p w14:paraId="547FCF72" w14:textId="6C152273" w:rsidR="00774CE2" w:rsidRPr="00774CE2" w:rsidRDefault="00F21D58" w:rsidP="00F21D58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Проявляйте терпение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 - интерес к истории формируется постепенно, через многократное обращение к теме</w:t>
      </w:r>
    </w:p>
    <w:p w14:paraId="0F573E5A" w14:textId="05EC1AA2" w:rsidR="00774CE2" w:rsidRPr="00774CE2" w:rsidRDefault="00855A1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Воспитание интереса к истории и культуре России</w:t>
      </w:r>
      <w:r w:rsidR="00F21D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A1AC6">
        <w:rPr>
          <w:rFonts w:eastAsia="Times New Roman" w:cs="Times New Roman"/>
          <w:kern w:val="0"/>
          <w:szCs w:val="28"/>
          <w:lang w:eastAsia="ru-RU"/>
          <w14:ligatures w14:val="none"/>
        </w:rPr>
        <w:t>–</w:t>
      </w:r>
      <w:r w:rsidR="00F21D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21D58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это не разовое мероприятие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, а непрерывный процесс, требующий систематических усилий и искренней заинтересованности взрослых. Помните, что именно в семье закладываются основы мировоззрения ребёнка, формируется его отношение к родной стране и её</w:t>
      </w:r>
      <w:r w:rsidR="00F21D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наследию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0FFC29D" w14:textId="62ADEE4A" w:rsidR="00774CE2" w:rsidRPr="00774CE2" w:rsidRDefault="00AA1AC6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Давайте вместе поможем нашим детям не просто узнать о России, а полюбить её всем сердцем - через живые истории, прекрасные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мелодии</w:t>
      </w:r>
      <w:r w:rsidR="00774CE2"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, яркие образы и мудрые традиции.</w:t>
      </w:r>
    </w:p>
    <w:p w14:paraId="4B143E7C" w14:textId="77777777" w:rsidR="00AA1AC6" w:rsidRDefault="00AA1AC6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8862D3" w14:textId="2F6B8684" w:rsidR="00AA1AC6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С уважением,</w:t>
      </w:r>
    </w:p>
    <w:p w14:paraId="52BCC8AD" w14:textId="77777777" w:rsidR="00AA1AC6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Жижина Л.И.,</w:t>
      </w:r>
    </w:p>
    <w:p w14:paraId="0ED9B231" w14:textId="7C6F3E7A" w:rsidR="00774CE2" w:rsidRPr="00774CE2" w:rsidRDefault="00774CE2" w:rsidP="00774CE2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74CE2">
        <w:rPr>
          <w:rFonts w:eastAsia="Times New Roman" w:cs="Times New Roman"/>
          <w:kern w:val="0"/>
          <w:szCs w:val="28"/>
          <w:lang w:eastAsia="ru-RU"/>
          <w14:ligatures w14:val="none"/>
        </w:rPr>
        <w:t>воспитатель МБДОУ – детский сад № 148</w:t>
      </w:r>
    </w:p>
    <w:p w14:paraId="1139829D" w14:textId="4288F20A" w:rsidR="00F12C76" w:rsidRPr="006164FF" w:rsidRDefault="00F12C76" w:rsidP="006164F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sectPr w:rsidR="00F12C76" w:rsidRPr="006164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9D2"/>
    <w:multiLevelType w:val="multilevel"/>
    <w:tmpl w:val="83F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D0FC8"/>
    <w:multiLevelType w:val="multilevel"/>
    <w:tmpl w:val="29D8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2174F"/>
    <w:multiLevelType w:val="multilevel"/>
    <w:tmpl w:val="CA18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04A02"/>
    <w:multiLevelType w:val="multilevel"/>
    <w:tmpl w:val="FFE8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86CB0"/>
    <w:multiLevelType w:val="multilevel"/>
    <w:tmpl w:val="E8AC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05CF8"/>
    <w:multiLevelType w:val="multilevel"/>
    <w:tmpl w:val="CBA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F6A4F"/>
    <w:multiLevelType w:val="multilevel"/>
    <w:tmpl w:val="578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A3A86"/>
    <w:multiLevelType w:val="multilevel"/>
    <w:tmpl w:val="B64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607BB"/>
    <w:multiLevelType w:val="multilevel"/>
    <w:tmpl w:val="7904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95347"/>
    <w:multiLevelType w:val="multilevel"/>
    <w:tmpl w:val="227C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448D8"/>
    <w:multiLevelType w:val="multilevel"/>
    <w:tmpl w:val="B9B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83FFD"/>
    <w:multiLevelType w:val="multilevel"/>
    <w:tmpl w:val="330A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90AFA"/>
    <w:multiLevelType w:val="multilevel"/>
    <w:tmpl w:val="7C1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29"/>
    <w:rsid w:val="001D335B"/>
    <w:rsid w:val="00456576"/>
    <w:rsid w:val="006164FF"/>
    <w:rsid w:val="006C0B77"/>
    <w:rsid w:val="00774CE2"/>
    <w:rsid w:val="008242FF"/>
    <w:rsid w:val="00855A12"/>
    <w:rsid w:val="00870751"/>
    <w:rsid w:val="008915AD"/>
    <w:rsid w:val="00922C48"/>
    <w:rsid w:val="00AA1AC6"/>
    <w:rsid w:val="00B915B7"/>
    <w:rsid w:val="00CB0F68"/>
    <w:rsid w:val="00CC0387"/>
    <w:rsid w:val="00DE3029"/>
    <w:rsid w:val="00E42744"/>
    <w:rsid w:val="00EA59DF"/>
    <w:rsid w:val="00EE4070"/>
    <w:rsid w:val="00F12C76"/>
    <w:rsid w:val="00F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B238"/>
  <w15:chartTrackingRefBased/>
  <w15:docId w15:val="{2586C7E1-50E1-4A70-9913-A33A9714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3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0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0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0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0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0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0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0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02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302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302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302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302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302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3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0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0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3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02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3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Сидорова Алёна Александровна</cp:lastModifiedBy>
  <cp:revision>2</cp:revision>
  <dcterms:created xsi:type="dcterms:W3CDTF">2025-10-07T10:42:00Z</dcterms:created>
  <dcterms:modified xsi:type="dcterms:W3CDTF">2025-10-11T12:14:00Z</dcterms:modified>
</cp:coreProperties>
</file>