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BA9C2" w14:textId="77777777" w:rsidR="000F5983" w:rsidRDefault="000F5983" w:rsidP="000F59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ПОЛНЫЙ КОНСПЕКТ ТРЕНИНГА</w:t>
      </w:r>
    </w:p>
    <w:p w14:paraId="1C6C4BB3" w14:textId="77777777" w:rsidR="000F5983" w:rsidRDefault="000F5983" w:rsidP="000F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МБДОУ – детский сад № 148, г. Екатеринбург</w:t>
      </w:r>
    </w:p>
    <w:p w14:paraId="173E06F6" w14:textId="77777777" w:rsidR="000F5983" w:rsidRDefault="000F5983" w:rsidP="000F59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977919" w14:textId="2A804E06" w:rsidR="000F5983" w:rsidRDefault="000F5983" w:rsidP="000F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Конспект тренинга</w:t>
      </w:r>
    </w:p>
    <w:p w14:paraId="2B56F14E" w14:textId="5E735E10" w:rsidR="000F5983" w:rsidRDefault="000F5983" w:rsidP="000F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«Наблюдение и анализ детской игры: выявление и поддержка нравственных проявлений»</w:t>
      </w:r>
    </w:p>
    <w:p w14:paraId="5D4763C6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DEDC6" w14:textId="419DC97C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08.12.2025</w:t>
      </w:r>
    </w:p>
    <w:p w14:paraId="44F28D48" w14:textId="2CF5A775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Сидорова Алёна Александровна, педагог-психолог</w:t>
      </w:r>
    </w:p>
    <w:p w14:paraId="01A0CBCD" w14:textId="2C072E19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часа</w:t>
      </w:r>
    </w:p>
    <w:p w14:paraId="10B72CAD" w14:textId="16CB98F2" w:rsidR="000F5983" w:rsidRDefault="000F5983" w:rsidP="000F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399AF9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Организационный момент (10 мин)</w:t>
      </w:r>
    </w:p>
    <w:p w14:paraId="62FB3BA7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Ковалёва О.А. открывает тренинг, приветствует участников.</w:t>
      </w:r>
    </w:p>
    <w:p w14:paraId="5B2C5B1F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МО Сидорова А.А. объявляет тему и цель тренинга.</w:t>
      </w:r>
    </w:p>
    <w:p w14:paraId="4FB08BDA" w14:textId="68720E7C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обучение педагогов методам наблюдения и анализа детской игры с акцентом на выявление и поддержку нравственных проявлений.</w:t>
      </w:r>
    </w:p>
    <w:p w14:paraId="42F210FF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5B82E891" w14:textId="77777777" w:rsidR="000F5983" w:rsidRDefault="000F5983" w:rsidP="000F598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теоретическое обоснование важности наблюдения за игрой.</w:t>
      </w:r>
    </w:p>
    <w:p w14:paraId="4820EC06" w14:textId="77777777" w:rsidR="000F5983" w:rsidRDefault="000F5983" w:rsidP="000F598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Отработать навыки фиксации игровых сюжетов и нравственных проявлений.</w:t>
      </w:r>
    </w:p>
    <w:p w14:paraId="320B8ADB" w14:textId="77777777" w:rsidR="000F5983" w:rsidRDefault="000F5983" w:rsidP="000F598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 разрабатывать стратегии поддержки позитивных нравственных выборов.</w:t>
      </w:r>
    </w:p>
    <w:p w14:paraId="7FDAC3E1" w14:textId="7AA2A1E1" w:rsidR="000F5983" w:rsidRDefault="000F5983" w:rsidP="000F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998428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Теоретическая часть (20 мин)</w:t>
      </w:r>
    </w:p>
    <w:p w14:paraId="4A6F97EC" w14:textId="64598DDD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Сидорова А.А.: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«Уважаемые коллеги! Наблюдение за игрой – это не просто взгляд со стороны, а важный диагностический и развивающий инструмент. Что мы можем увидеть в игре?»</w:t>
      </w:r>
    </w:p>
    <w:p w14:paraId="362404B6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Что наблюдать в игре: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6154"/>
      </w:tblGrid>
      <w:tr w:rsidR="000F5983" w14:paraId="64677AF5" w14:textId="77777777" w:rsidTr="0060611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D59B00" w14:textId="77777777" w:rsidR="000F5983" w:rsidRPr="00606112" w:rsidRDefault="000F5983" w:rsidP="00606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6112">
              <w:rPr>
                <w:rFonts w:ascii="Times New Roman" w:hAnsi="Times New Roman"/>
                <w:b/>
                <w:bCs/>
                <w:sz w:val="28"/>
                <w:szCs w:val="28"/>
              </w:rPr>
              <w:t>Что наблюдаем</w:t>
            </w:r>
          </w:p>
        </w:tc>
        <w:tc>
          <w:tcPr>
            <w:tcW w:w="615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A82386" w14:textId="77777777" w:rsidR="000F5983" w:rsidRPr="00606112" w:rsidRDefault="000F5983" w:rsidP="00606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6112">
              <w:rPr>
                <w:rFonts w:ascii="Times New Roman" w:hAnsi="Times New Roman"/>
                <w:b/>
                <w:bCs/>
                <w:sz w:val="28"/>
                <w:szCs w:val="28"/>
              </w:rPr>
              <w:t>На что обращаем внимание</w:t>
            </w:r>
          </w:p>
        </w:tc>
      </w:tr>
      <w:tr w:rsidR="000F5983" w14:paraId="1CD06C1B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0E4FA71" w14:textId="77777777" w:rsidR="000F5983" w:rsidRDefault="000F5983" w:rsidP="000F5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</w:t>
            </w:r>
          </w:p>
        </w:tc>
        <w:tc>
          <w:tcPr>
            <w:tcW w:w="61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B68C168" w14:textId="77777777" w:rsidR="000F5983" w:rsidRDefault="000F5983" w:rsidP="000F5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чём играют дети? Какие роли выбирают?</w:t>
            </w:r>
          </w:p>
        </w:tc>
      </w:tr>
      <w:tr w:rsidR="000F5983" w14:paraId="17C93AB6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CFF991" w14:textId="77777777" w:rsidR="000F5983" w:rsidRDefault="000F5983" w:rsidP="000F5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Ролевое поведение</w:t>
            </w:r>
          </w:p>
        </w:tc>
        <w:tc>
          <w:tcPr>
            <w:tcW w:w="61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FA5D42A" w14:textId="77777777" w:rsidR="000F5983" w:rsidRDefault="000F5983" w:rsidP="000F5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принимают роль? Используют ли атрибуты? Есть ли ролевая речь?</w:t>
            </w:r>
          </w:p>
        </w:tc>
      </w:tr>
      <w:tr w:rsidR="000F5983" w14:paraId="34969710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DDE0E71" w14:textId="77777777" w:rsidR="000F5983" w:rsidRDefault="000F5983" w:rsidP="000F5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</w:t>
            </w:r>
          </w:p>
        </w:tc>
        <w:tc>
          <w:tcPr>
            <w:tcW w:w="61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ADCD2F9" w14:textId="77777777" w:rsidR="000F5983" w:rsidRDefault="000F5983" w:rsidP="000F5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ли договариваться? Как разрешают конфликты?</w:t>
            </w:r>
          </w:p>
        </w:tc>
      </w:tr>
      <w:tr w:rsidR="000F5983" w14:paraId="3B34A90F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2E1D5A" w14:textId="77777777" w:rsidR="000F5983" w:rsidRDefault="000F5983" w:rsidP="000F5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Нравственные проявления</w:t>
            </w:r>
          </w:p>
        </w:tc>
        <w:tc>
          <w:tcPr>
            <w:tcW w:w="61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428C5AF" w14:textId="77777777" w:rsidR="000F5983" w:rsidRDefault="000F5983" w:rsidP="000F5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Проявляют ли эмпатию? Помогают ли друг другу? Соблюдают ли правила?</w:t>
            </w:r>
          </w:p>
        </w:tc>
      </w:tr>
    </w:tbl>
    <w:p w14:paraId="6E468029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Методы фиксации: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621"/>
        <w:gridCol w:w="2719"/>
        <w:gridCol w:w="1904"/>
      </w:tblGrid>
      <w:tr w:rsidR="000F5983" w14:paraId="6EF21073" w14:textId="77777777" w:rsidTr="0060611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1AF8B53" w14:textId="77777777" w:rsidR="000F5983" w:rsidRPr="00606112" w:rsidRDefault="000F5983" w:rsidP="00606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611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Метод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80AE51" w14:textId="77777777" w:rsidR="000F5983" w:rsidRPr="00606112" w:rsidRDefault="000F5983" w:rsidP="00606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6112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AC37FC" w14:textId="77777777" w:rsidR="000F5983" w:rsidRPr="00606112" w:rsidRDefault="000F5983" w:rsidP="00606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6112">
              <w:rPr>
                <w:rFonts w:ascii="Times New Roman" w:hAnsi="Times New Roman"/>
                <w:b/>
                <w:bCs/>
                <w:sz w:val="28"/>
                <w:szCs w:val="28"/>
              </w:rPr>
              <w:t>Плюсы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ECA139" w14:textId="77777777" w:rsidR="000F5983" w:rsidRPr="00606112" w:rsidRDefault="000F5983" w:rsidP="00606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6112">
              <w:rPr>
                <w:rFonts w:ascii="Times New Roman" w:hAnsi="Times New Roman"/>
                <w:b/>
                <w:bCs/>
                <w:sz w:val="28"/>
                <w:szCs w:val="28"/>
              </w:rPr>
              <w:t>Минусы</w:t>
            </w:r>
          </w:p>
        </w:tc>
      </w:tr>
      <w:tr w:rsidR="000F5983" w14:paraId="221156B2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76DF8A6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Дневник наблюдений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E8CF4C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Запись в тетради по ходу игры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656C06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Детально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3EE2514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Отвлекает от наблюдения</w:t>
            </w:r>
          </w:p>
        </w:tc>
      </w:tr>
      <w:tr w:rsidR="000F5983" w14:paraId="563F4C48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37A9C2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Видеозапись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7828B5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Съёмка на камеру/телефон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BE6832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Можно пересмотреть, точность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7B001BC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Требует времени на анализ</w:t>
            </w:r>
          </w:p>
        </w:tc>
      </w:tr>
      <w:tr w:rsidR="000F5983" w14:paraId="45CCBA18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5E4ED5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0311B4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Фотографии ключевых моментов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CAF570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336BBBA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фиксирует диалоги</w:t>
            </w:r>
          </w:p>
        </w:tc>
      </w:tr>
      <w:tr w:rsidR="000F5983" w14:paraId="2624A822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A0BF74B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Чек-лист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1AEA84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Готовый список критериев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A37D81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Быстро, структурировано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A129681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Может упустить детали</w:t>
            </w:r>
          </w:p>
        </w:tc>
      </w:tr>
    </w:tbl>
    <w:p w14:paraId="6752EEF3" w14:textId="2AB12478" w:rsidR="000F5983" w:rsidRDefault="000F5983" w:rsidP="000F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A5CEDE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Практическая часть (60 мин)</w:t>
      </w:r>
    </w:p>
    <w:p w14:paraId="3AFE1EBF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Анализ видеозаписи детской игры (20 мин)</w:t>
      </w:r>
    </w:p>
    <w:p w14:paraId="41EE6838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Педагогам демонстрируется видеозапись игры детей в сюжет «Больница» (5 минут).</w:t>
      </w:r>
    </w:p>
    <w:p w14:paraId="7220F638" w14:textId="2D0ECD3F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Задание:</w:t>
      </w:r>
      <w:r w:rsidR="006061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зафиксировать сюжет, роли, игровые действия, взаимодействие детей, нравственные проявления.</w:t>
      </w:r>
    </w:p>
    <w:p w14:paraId="7592C64A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Разбор видеозаписи (коллективное обсуждение):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6141"/>
      </w:tblGrid>
      <w:tr w:rsidR="000F5983" w14:paraId="469D5C3C" w14:textId="77777777" w:rsidTr="0060611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CE0024" w14:textId="77777777" w:rsidR="000F5983" w:rsidRPr="00606112" w:rsidRDefault="000F5983" w:rsidP="00606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6112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61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E83746" w14:textId="77777777" w:rsidR="000F5983" w:rsidRPr="00606112" w:rsidRDefault="000F5983" w:rsidP="00606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6112">
              <w:rPr>
                <w:rFonts w:ascii="Times New Roman" w:hAnsi="Times New Roman"/>
                <w:b/>
                <w:bCs/>
                <w:sz w:val="28"/>
                <w:szCs w:val="28"/>
              </w:rPr>
              <w:t>Что увидели</w:t>
            </w:r>
          </w:p>
        </w:tc>
      </w:tr>
      <w:tr w:rsidR="000F5983" w14:paraId="610A69EA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E8418A" w14:textId="77777777" w:rsidR="000F5983" w:rsidRDefault="000F59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</w:t>
            </w:r>
          </w:p>
        </w:tc>
        <w:tc>
          <w:tcPr>
            <w:tcW w:w="61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271981" w14:textId="77777777" w:rsidR="000F5983" w:rsidRDefault="000F59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«Больница» – дети пришли на приём к врачу</w:t>
            </w:r>
          </w:p>
        </w:tc>
      </w:tr>
      <w:tr w:rsidR="000F5983" w14:paraId="7DEF5F6A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8E202E" w14:textId="77777777" w:rsidR="000F5983" w:rsidRDefault="000F59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Роли</w:t>
            </w:r>
          </w:p>
        </w:tc>
        <w:tc>
          <w:tcPr>
            <w:tcW w:w="61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756D4F" w14:textId="77777777" w:rsidR="000F5983" w:rsidRDefault="000F59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Врач, медсестра, пациенты</w:t>
            </w:r>
          </w:p>
        </w:tc>
      </w:tr>
      <w:tr w:rsidR="000F5983" w14:paraId="151CB63F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2C5F0A" w14:textId="77777777" w:rsidR="000F5983" w:rsidRDefault="000F59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Ролевая речь</w:t>
            </w:r>
          </w:p>
        </w:tc>
        <w:tc>
          <w:tcPr>
            <w:tcW w:w="61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46F473" w14:textId="77777777" w:rsidR="000F5983" w:rsidRDefault="000F59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«Здравствуйте, что у вас болит?», «Принимайте лекарство три раза в день»</w:t>
            </w:r>
          </w:p>
        </w:tc>
      </w:tr>
      <w:tr w:rsidR="000F5983" w14:paraId="01903291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8859E5" w14:textId="77777777" w:rsidR="000F5983" w:rsidRDefault="000F59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</w:t>
            </w:r>
          </w:p>
        </w:tc>
        <w:tc>
          <w:tcPr>
            <w:tcW w:w="61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ED52D9" w14:textId="77777777" w:rsidR="000F5983" w:rsidRDefault="000F59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договаривались о очерёдности, одна девочка уступила место</w:t>
            </w:r>
          </w:p>
        </w:tc>
      </w:tr>
      <w:tr w:rsidR="000F5983" w14:paraId="46E1CD3A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F08F17" w14:textId="77777777" w:rsidR="000F5983" w:rsidRDefault="000F59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Нравственные проявления</w:t>
            </w:r>
          </w:p>
        </w:tc>
        <w:tc>
          <w:tcPr>
            <w:tcW w:w="61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AE117E" w14:textId="77777777" w:rsidR="000F5983" w:rsidRDefault="000F59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Проявление заботы (пациентка сказала «спасибо»), уступили место</w:t>
            </w:r>
          </w:p>
        </w:tc>
      </w:tr>
    </w:tbl>
    <w:p w14:paraId="5F8AFFF9" w14:textId="2DE83481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Вывод:</w:t>
      </w:r>
      <w:r w:rsidR="00647E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игре наблюдаются позитивные нравственные проявления (благодарность, уступчивость).</w:t>
      </w:r>
    </w:p>
    <w:p w14:paraId="728AEA24" w14:textId="11740C2E" w:rsidR="000F5983" w:rsidRDefault="000F5983" w:rsidP="000F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455C7D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3.2. Работа с чек-листом (20 мин)</w:t>
      </w:r>
    </w:p>
    <w:p w14:paraId="3DFA1987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Педагоги получают чек-лист для наблюдения за игрой. Разбирают видеозапись ещё раз, заполняя чек-лист.</w:t>
      </w:r>
    </w:p>
    <w:p w14:paraId="3EB21C05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Чек-лист наблюдения (образец):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865"/>
        <w:gridCol w:w="960"/>
        <w:gridCol w:w="3818"/>
      </w:tblGrid>
      <w:tr w:rsidR="000F5983" w14:paraId="46C459B0" w14:textId="77777777" w:rsidTr="0060611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E9CCB3" w14:textId="77777777" w:rsidR="000F5983" w:rsidRPr="00606112" w:rsidRDefault="000F5983" w:rsidP="00606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6112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5EC38D" w14:textId="77777777" w:rsidR="000F5983" w:rsidRPr="00606112" w:rsidRDefault="000F5983" w:rsidP="00606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6112">
              <w:rPr>
                <w:rFonts w:ascii="Times New Roman" w:hAnsi="Times New Roman"/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80A780" w14:textId="77777777" w:rsidR="000F5983" w:rsidRPr="00606112" w:rsidRDefault="000F5983" w:rsidP="00606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6112">
              <w:rPr>
                <w:rFonts w:ascii="Times New Roman" w:hAnsi="Times New Roman"/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381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A6CAF2" w14:textId="77777777" w:rsidR="000F5983" w:rsidRPr="00606112" w:rsidRDefault="000F5983" w:rsidP="00606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6112">
              <w:rPr>
                <w:rFonts w:ascii="Times New Roman" w:hAnsi="Times New Roman"/>
                <w:b/>
                <w:bCs/>
                <w:sz w:val="28"/>
                <w:szCs w:val="28"/>
              </w:rPr>
              <w:t>Комментарий</w:t>
            </w:r>
          </w:p>
        </w:tc>
      </w:tr>
      <w:tr w:rsidR="000F5983" w14:paraId="489F9C19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B1A27B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приняли роли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B337F4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765B71" w14:textId="77777777" w:rsidR="000F5983" w:rsidRDefault="000F5983" w:rsidP="00606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F9EC2AF" w14:textId="77777777" w:rsidR="000F5983" w:rsidRDefault="000F5983" w:rsidP="0060611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F5983" w14:paraId="3B42F1E0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3453D5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Используют атрибуты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80E9AC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913669" w14:textId="77777777" w:rsidR="000F5983" w:rsidRDefault="000F5983" w:rsidP="00606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E14C90" w14:textId="77777777" w:rsidR="000F5983" w:rsidRDefault="000F5983" w:rsidP="0060611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F5983" w14:paraId="167A7FAD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45F5BF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 ролевая речь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F162ED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6CDCF6" w14:textId="77777777" w:rsidR="000F5983" w:rsidRDefault="000F5983" w:rsidP="00606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665B26A" w14:textId="77777777" w:rsidR="000F5983" w:rsidRDefault="000F5983" w:rsidP="0060611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F5983" w14:paraId="3E9ED1AB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80CA4A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Договариваются о действиях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DD6CCD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A3A7F3" w14:textId="77777777" w:rsidR="000F5983" w:rsidRDefault="000F5983" w:rsidP="00606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96EE6F3" w14:textId="77777777" w:rsidR="000F5983" w:rsidRDefault="000F5983" w:rsidP="0060611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F5983" w14:paraId="22F75B3B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DE5B58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Возникали конфликты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633117" w14:textId="77777777" w:rsidR="000F5983" w:rsidRDefault="000F5983" w:rsidP="00606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5EE50C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38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185BED9" w14:textId="77777777" w:rsidR="000F5983" w:rsidRDefault="000F5983" w:rsidP="00606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983" w14:paraId="60E58A07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73BC75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Проявляли эмпатию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1175B3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5DD1969" w14:textId="77777777" w:rsidR="000F5983" w:rsidRDefault="000F5983" w:rsidP="00606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24B29F" w14:textId="77777777" w:rsidR="000F5983" w:rsidRDefault="000F5983" w:rsidP="0060611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F5983" w14:paraId="77851625" w14:textId="77777777" w:rsidTr="006061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ED0994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Соблюдали правила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956735" w14:textId="77777777" w:rsidR="000F5983" w:rsidRDefault="000F5983" w:rsidP="00606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A51A11" w14:textId="77777777" w:rsidR="000F5983" w:rsidRDefault="000F5983" w:rsidP="00606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E5F8C3" w14:textId="77777777" w:rsidR="000F5983" w:rsidRDefault="000F5983" w:rsidP="0060611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14:paraId="47AF8A51" w14:textId="0BC18642" w:rsidR="000F5983" w:rsidRDefault="000F5983" w:rsidP="000F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5A2F73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3.3. Разработка стратегий поддержки нравственных проявлений (20 мин)</w:t>
      </w:r>
    </w:p>
    <w:p w14:paraId="02DB2972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делятся на 3 группы. Каждая группа получает описание игровой ситуации и разрабатывает стратегию поддержки позитивных нравственных выборов.</w:t>
      </w:r>
    </w:p>
    <w:p w14:paraId="2CD1A5A6" w14:textId="6D159F5B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Группа 1 (Баталова Н.А., Корепанова К.А., </w:t>
      </w:r>
      <w:r w:rsidR="00647E74">
        <w:rPr>
          <w:rFonts w:ascii="Times New Roman" w:hAnsi="Times New Roman"/>
          <w:b/>
          <w:bCs/>
          <w:sz w:val="28"/>
          <w:szCs w:val="28"/>
        </w:rPr>
        <w:t>Добруцкая</w:t>
      </w:r>
      <w:r>
        <w:rPr>
          <w:rFonts w:ascii="Times New Roman" w:hAnsi="Times New Roman"/>
          <w:b/>
          <w:bCs/>
          <w:sz w:val="28"/>
          <w:szCs w:val="28"/>
        </w:rPr>
        <w:t xml:space="preserve"> Н.А.) – ситуация «Дети спорят из-за игрушки»</w:t>
      </w:r>
    </w:p>
    <w:p w14:paraId="01CCA3BB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Стратегия:</w:t>
      </w:r>
    </w:p>
    <w:p w14:paraId="22B1FFEC" w14:textId="77777777" w:rsidR="000F5983" w:rsidRDefault="000F5983" w:rsidP="00647E74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вмешиваться сразу – дать детям возможность решить самим.</w:t>
      </w:r>
    </w:p>
    <w:p w14:paraId="21B3C30D" w14:textId="77777777" w:rsidR="000F5983" w:rsidRDefault="000F5983" w:rsidP="00647E74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конфликт нарастает, подойти с вопросом: «Что случилось? Как вы можете договориться?»</w:t>
      </w:r>
    </w:p>
    <w:p w14:paraId="084E8AB0" w14:textId="77777777" w:rsidR="000F5983" w:rsidRDefault="000F5983" w:rsidP="00647E74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Предложить альтернативу: «Может, вы будете играть по очереди?»</w:t>
      </w:r>
    </w:p>
    <w:p w14:paraId="482B47EC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Группа 2 (Дынга О.А., Жижина Л.И., Омотхонова Г.В.) – ситуация «Один ребёнок обидел другого»</w:t>
      </w:r>
    </w:p>
    <w:p w14:paraId="3F72F53D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Стратегия:</w:t>
      </w:r>
    </w:p>
    <w:p w14:paraId="3836EA18" w14:textId="77777777" w:rsidR="000F5983" w:rsidRDefault="000F5983" w:rsidP="000F59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Остановить игру: «Я вижу, что Саше больно. Что случилось?»</w:t>
      </w:r>
    </w:p>
    <w:p w14:paraId="2DBF78C1" w14:textId="77777777" w:rsidR="000F5983" w:rsidRDefault="000F5983" w:rsidP="000F59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Обсудить чувства: «Как ты себя чувствуешь, Саша? А ты, Петя?»</w:t>
      </w:r>
    </w:p>
    <w:p w14:paraId="25885C61" w14:textId="77777777" w:rsidR="000F5983" w:rsidRDefault="000F5983" w:rsidP="000F59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Предложить извиниться и найти способ загладить вину.</w:t>
      </w:r>
    </w:p>
    <w:p w14:paraId="7B4CCE06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Группа 3 (Сидорова А.А., Дементьева Д.В., Паньшина С.Н.) – ситуация «Дети не могут распределить роли»</w:t>
      </w:r>
    </w:p>
    <w:p w14:paraId="4C88C5BF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Стратегия:</w:t>
      </w:r>
    </w:p>
    <w:p w14:paraId="36171D1C" w14:textId="77777777" w:rsidR="000F5983" w:rsidRDefault="000F5983" w:rsidP="00647E74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Предложить считалку или жеребьёвку.</w:t>
      </w:r>
    </w:p>
    <w:p w14:paraId="2FC48427" w14:textId="77777777" w:rsidR="000F5983" w:rsidRDefault="000F5983" w:rsidP="00647E74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Включиться в игру как «играющий партнёр»: «А можно я буду врачом, а ты – медсестрой? А потом поменяемся».</w:t>
      </w:r>
    </w:p>
    <w:p w14:paraId="210EA2DD" w14:textId="718F4C8F" w:rsidR="000F5983" w:rsidRDefault="000F5983" w:rsidP="000F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8AB1D4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Представление «Игротек для родителей» (15 мин)</w:t>
      </w:r>
    </w:p>
    <w:p w14:paraId="68D4FF09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Выступления воспитателей:</w:t>
      </w:r>
    </w:p>
    <w:p w14:paraId="4E48E11F" w14:textId="38906E0F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Баталова Н.А.:</w:t>
      </w:r>
      <w:r w:rsidR="00647E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 подготовительной группе мы оформили «Игротеку для родителей» – это папка-передвижка с народными играми Урала («Золотые ворота», «Колечко», «Плетень»). Также добавили игры на эмпатию («Угадай эмоцию», «Зеркало», «Коробочка добрых слов»). Родители уже начали использовать игры дома».</w:t>
      </w:r>
    </w:p>
    <w:p w14:paraId="5CF14ED5" w14:textId="47319AB9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Дынга О.А.:</w:t>
      </w:r>
      <w:r w:rsidR="00647E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 старшей группе мы создали стенд «Играем вместе». На нём – 10 народных игр с описанием правил и 5 игр на развитие доброты. Также есть памятка «Как играть с ребёнком дома» – с конкретными советами. Родители активно фотографируют игровой процесс и делятся в чате».</w:t>
      </w:r>
    </w:p>
    <w:p w14:paraId="306A22C9" w14:textId="688CD72D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Жижина Л.И.:</w:t>
      </w:r>
      <w:r w:rsidR="00647E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 средней группе «Игротека» находится в родительском уголке. Мы подобрали простые игры, которые не требуют специальных атрибутов – «Ладушки», «Сорока-ворона», «Колечко». Родители с интересом знакомятся с материалами».</w:t>
      </w:r>
    </w:p>
    <w:p w14:paraId="72C557F3" w14:textId="7E27D02E" w:rsidR="000F5983" w:rsidRDefault="000F5983" w:rsidP="000F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CC0ACD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Итоги тренинга (15 мин)</w:t>
      </w:r>
    </w:p>
    <w:p w14:paraId="09C72854" w14:textId="77777777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Утверждение памятки «Алгоритм наблюдения за игрой».</w:t>
      </w:r>
    </w:p>
    <w:p w14:paraId="3862C76D" w14:textId="078CC154" w:rsidR="000F5983" w:rsidRDefault="000F5983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Сидорова А.А.:</w:t>
      </w:r>
      <w:r w:rsidR="00647E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«Уважаемые коллеги! Сегодня мы научились наблюдать за игрой, фиксировать нравственные проявления, разрабатывать стратегии поддержки. Впереди – «Неделя игры» в январе. Спасибо за работу!»</w:t>
      </w:r>
    </w:p>
    <w:p w14:paraId="76E4948D" w14:textId="77777777" w:rsidR="00815B87" w:rsidRPr="000F5983" w:rsidRDefault="00815B87" w:rsidP="000F5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15B87" w:rsidRPr="000F5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8B0"/>
    <w:multiLevelType w:val="multilevel"/>
    <w:tmpl w:val="DADA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268D4"/>
    <w:multiLevelType w:val="multilevel"/>
    <w:tmpl w:val="A2C6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EA00D0"/>
    <w:multiLevelType w:val="multilevel"/>
    <w:tmpl w:val="B87A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9E602B"/>
    <w:multiLevelType w:val="multilevel"/>
    <w:tmpl w:val="3966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81"/>
    <w:rsid w:val="000F5983"/>
    <w:rsid w:val="00230D81"/>
    <w:rsid w:val="00372E39"/>
    <w:rsid w:val="00606112"/>
    <w:rsid w:val="00647E74"/>
    <w:rsid w:val="0081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60E6"/>
  <w15:chartTrackingRefBased/>
  <w15:docId w15:val="{A8D6A2AF-C8E6-4B61-881C-C2BC5489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98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2026-04-18T20:19:00Z</dcterms:created>
  <dcterms:modified xsi:type="dcterms:W3CDTF">2026-04-18T20:23:00Z</dcterms:modified>
</cp:coreProperties>
</file>