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17A689EA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6120D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45D6BC78" w14:textId="4AA25183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120D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120D3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120D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329FCEDE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A03C4"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Семинар "Сенсорная интеграция в ДОУ: теория и практика". Подведение итогов смотра-конкурса "Лучший уголок </w:t>
      </w:r>
      <w:proofErr w:type="spellStart"/>
      <w:r w:rsidR="009A03C4"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="009A03C4"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49A2BD27" w14:textId="77777777" w:rsidR="009A03C4" w:rsidRPr="009A03C4" w:rsidRDefault="009A03C4" w:rsidP="009A03C4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семинара «Сенсорная интеграция в ДОУ: теория и практика» (педагог-психолог Сидорова А.А.).</w:t>
      </w:r>
    </w:p>
    <w:p w14:paraId="033F53D1" w14:textId="77777777" w:rsidR="009A03C4" w:rsidRPr="009A03C4" w:rsidRDefault="009A03C4" w:rsidP="009A03C4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смотра-конкурса «Лучший уголок </w:t>
      </w:r>
      <w:proofErr w:type="spellStart"/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2F7F39D1" w14:textId="77777777" w:rsidR="009A03C4" w:rsidRPr="009A03C4" w:rsidRDefault="009A03C4" w:rsidP="009A03C4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Открытие «Недели </w:t>
      </w:r>
      <w:proofErr w:type="spellStart"/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» (15.01–19.01.2024).</w:t>
      </w:r>
    </w:p>
    <w:p w14:paraId="3ED9C5F1" w14:textId="77777777" w:rsidR="009A03C4" w:rsidRPr="009A03C4" w:rsidRDefault="009A03C4" w:rsidP="009A03C4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мастер-класса «</w:t>
      </w:r>
      <w:proofErr w:type="spellStart"/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Нейроупражнения</w:t>
      </w:r>
      <w:proofErr w:type="spellEnd"/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каждом занятии» (воспитатель Паньшина С.Н.).</w:t>
      </w:r>
    </w:p>
    <w:p w14:paraId="438B962D" w14:textId="77777777" w:rsidR="009A03C4" w:rsidRPr="009A03C4" w:rsidRDefault="009A03C4" w:rsidP="009A03C4">
      <w:pPr>
        <w:numPr>
          <w:ilvl w:val="0"/>
          <w:numId w:val="4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памятки «</w:t>
      </w:r>
      <w:proofErr w:type="spellStart"/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Нейроупражнения</w:t>
      </w:r>
      <w:proofErr w:type="spellEnd"/>
      <w:r w:rsidRPr="009A0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каждом занятии: картотека по образовательным областям».</w:t>
      </w:r>
    </w:p>
    <w:p w14:paraId="3C23F3F0" w14:textId="4A6AD679" w:rsidR="00732575" w:rsidRDefault="00F11EC8" w:rsidP="00732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5AE611C9" w14:textId="20C72067" w:rsidR="009A03C4" w:rsidRPr="009A03C4" w:rsidRDefault="009A03C4" w:rsidP="009A03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Pr="009A03C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первому вопросу</w:t>
      </w: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педагог-психолог Сидорова А.А. провела семинар «Сенсорная интеграция в ДОУ: теория и практика». В теоретической части были рассмотрены: понятие сенсорной интеграции (Э. Джин Айрес), семь сенсорных систем (вестибулярная, тактильная, проприоцептивная, зрительная, слуховая, обонятельная, вкусовая), признаки нарушений сенсорной обработки у детей с ОВЗ. В практической части педагоги отработали упражнения для разных сенсорных систем. Активное участие приняли Дементьева Д.В., Дынга О.А., Жижина Л.И., Корепанова К.А., Ковалёва Н.А., Паньшина С.Н. Утверждена памятка для родителей «Сенсорная интеграция в быту».</w:t>
      </w:r>
    </w:p>
    <w:p w14:paraId="474536DE" w14:textId="44179293" w:rsidR="009A03C4" w:rsidRPr="009A03C4" w:rsidRDefault="009A03C4" w:rsidP="009A03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Pr="009A03C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второму вопросу</w:t>
      </w: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заслушали председателя жюри Ковалёву О.А. с итогами смотра-конкурса «Лучший уголок нейроигр». Конкурс проводился с 15.12.2023 по 25.12.2023. Результаты: 1 место – старшая группа (воспитатель Жижина Л.И.), 2 место – логопункт (учитель-логопед Дементьева Д.В.), 3 </w:t>
      </w: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lastRenderedPageBreak/>
        <w:t>место – средняя группа (воспитатель Дынга О.А.). Поощрительные призы: подготовительная группа (Корепанова К.А.), музыкальный зал (Ковалёва Н.А.).</w:t>
      </w:r>
    </w:p>
    <w:p w14:paraId="4556BD3D" w14:textId="26C2A851" w:rsidR="009A03C4" w:rsidRPr="009A03C4" w:rsidRDefault="009A03C4" w:rsidP="009A03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Pr="009A03C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третьему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руководитель МО Сидорова А.А. объявила об открытии «Недели нейроигр» с 15.01.2024 по 19.01.2024.</w:t>
      </w:r>
    </w:p>
    <w:p w14:paraId="2BA697CA" w14:textId="5F518AD3" w:rsidR="009A03C4" w:rsidRPr="009A03C4" w:rsidRDefault="009A03C4" w:rsidP="009A03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Pr="009A03C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четвёртому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воспитатель Паньшина С.Н. провела мастер-класс «Нейроупражнения на каждом занятии».</w:t>
      </w:r>
    </w:p>
    <w:p w14:paraId="3119F6ED" w14:textId="10CFD096" w:rsidR="009A03C4" w:rsidRPr="009A03C4" w:rsidRDefault="009A03C4" w:rsidP="009A03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Pr="009A03C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пятому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утверждена памятка «Нейроупражнения на каждом занятии: картотека по образовательным областям».</w:t>
      </w:r>
    </w:p>
    <w:p w14:paraId="4C22B412" w14:textId="77777777" w:rsidR="009A03C4" w:rsidRPr="009A03C4" w:rsidRDefault="009A03C4" w:rsidP="009A03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A03C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Решение:</w:t>
      </w:r>
    </w:p>
    <w:p w14:paraId="6A62E570" w14:textId="77777777" w:rsidR="009A03C4" w:rsidRPr="009A03C4" w:rsidRDefault="009A03C4" w:rsidP="009A03C4">
      <w:pPr>
        <w:numPr>
          <w:ilvl w:val="0"/>
          <w:numId w:val="4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Утвердить памятку для родителей «Сенсорная интеграция в быту» для использования в работе с семьями.</w:t>
      </w:r>
    </w:p>
    <w:p w14:paraId="6F08DDCA" w14:textId="77777777" w:rsidR="009A03C4" w:rsidRPr="009A03C4" w:rsidRDefault="009A03C4" w:rsidP="009A03C4">
      <w:pPr>
        <w:numPr>
          <w:ilvl w:val="0"/>
          <w:numId w:val="4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Наградить победителей смотра-конкурса «Лучший уголок нейроигр» грамотами.</w:t>
      </w:r>
    </w:p>
    <w:p w14:paraId="423181FF" w14:textId="77777777" w:rsidR="009A03C4" w:rsidRPr="009A03C4" w:rsidRDefault="009A03C4" w:rsidP="009A03C4">
      <w:pPr>
        <w:numPr>
          <w:ilvl w:val="0"/>
          <w:numId w:val="4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Провести «Неделю нейроигр» с 15.01.2024 по 19.01.2024.</w:t>
      </w:r>
    </w:p>
    <w:p w14:paraId="0054F7F8" w14:textId="77777777" w:rsidR="009A03C4" w:rsidRPr="009A03C4" w:rsidRDefault="009A03C4" w:rsidP="009A03C4">
      <w:pPr>
        <w:numPr>
          <w:ilvl w:val="0"/>
          <w:numId w:val="4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Утвердить памятку «Нейроупражнения на каждом занятии» для использования всеми педагогами.</w:t>
      </w:r>
    </w:p>
    <w:p w14:paraId="45DDF2E3" w14:textId="31D8428A" w:rsidR="002E23FC" w:rsidRPr="009A03C4" w:rsidRDefault="000C6676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311083B0">
            <wp:simplePos x="0" y="0"/>
            <wp:positionH relativeFrom="margin">
              <wp:posOffset>2302510</wp:posOffset>
            </wp:positionH>
            <wp:positionV relativeFrom="paragraph">
              <wp:posOffset>38735</wp:posOffset>
            </wp:positionV>
            <wp:extent cx="977900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3FC" w:rsidRPr="009A03C4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21D0F447">
            <wp:simplePos x="0" y="0"/>
            <wp:positionH relativeFrom="column">
              <wp:posOffset>4207510</wp:posOffset>
            </wp:positionH>
            <wp:positionV relativeFrom="paragraph">
              <wp:posOffset>71755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A20DB" w14:textId="713528E0" w:rsidR="00224BA1" w:rsidRPr="005A7383" w:rsidRDefault="005A738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6D3A7798">
            <wp:simplePos x="0" y="0"/>
            <wp:positionH relativeFrom="page">
              <wp:posOffset>3049905</wp:posOffset>
            </wp:positionH>
            <wp:positionV relativeFrom="paragraph">
              <wp:posOffset>68580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08EBDF3F" w14:textId="236D07CF" w:rsidR="00B44FD3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3169A374" w14:textId="2F8FF400" w:rsidR="00F3059D" w:rsidRPr="005A7383" w:rsidRDefault="00D46302" w:rsidP="005A7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Заведующий МБДОУ – детский сад № 148 _______________ / Ковалёва </w:t>
      </w:r>
      <w:proofErr w:type="gramStart"/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О.А</w:t>
      </w:r>
      <w:proofErr w:type="gramEnd"/>
    </w:p>
    <w:sectPr w:rsidR="00F3059D" w:rsidRPr="005A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1FF8"/>
    <w:multiLevelType w:val="multilevel"/>
    <w:tmpl w:val="3022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D0C34"/>
    <w:multiLevelType w:val="multilevel"/>
    <w:tmpl w:val="A94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E7E8F"/>
    <w:multiLevelType w:val="multilevel"/>
    <w:tmpl w:val="0C42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3785C"/>
    <w:multiLevelType w:val="multilevel"/>
    <w:tmpl w:val="8D64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D7EA4"/>
    <w:multiLevelType w:val="multilevel"/>
    <w:tmpl w:val="74D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B0566"/>
    <w:multiLevelType w:val="multilevel"/>
    <w:tmpl w:val="B37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1E38FD"/>
    <w:multiLevelType w:val="multilevel"/>
    <w:tmpl w:val="13F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325445"/>
    <w:multiLevelType w:val="multilevel"/>
    <w:tmpl w:val="618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F9721D"/>
    <w:multiLevelType w:val="multilevel"/>
    <w:tmpl w:val="112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C023CB"/>
    <w:multiLevelType w:val="multilevel"/>
    <w:tmpl w:val="A94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F6493"/>
    <w:multiLevelType w:val="multilevel"/>
    <w:tmpl w:val="2E8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321590"/>
    <w:multiLevelType w:val="multilevel"/>
    <w:tmpl w:val="CF88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4714EA"/>
    <w:multiLevelType w:val="multilevel"/>
    <w:tmpl w:val="13C0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7B3F49"/>
    <w:multiLevelType w:val="multilevel"/>
    <w:tmpl w:val="04E8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E26C2B"/>
    <w:multiLevelType w:val="multilevel"/>
    <w:tmpl w:val="11E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8D1824"/>
    <w:multiLevelType w:val="multilevel"/>
    <w:tmpl w:val="B7C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A486614"/>
    <w:multiLevelType w:val="multilevel"/>
    <w:tmpl w:val="BEB6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543EBE"/>
    <w:multiLevelType w:val="multilevel"/>
    <w:tmpl w:val="6B0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5853C0"/>
    <w:multiLevelType w:val="multilevel"/>
    <w:tmpl w:val="41CE1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8D26EC"/>
    <w:multiLevelType w:val="multilevel"/>
    <w:tmpl w:val="B7C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D21668"/>
    <w:multiLevelType w:val="multilevel"/>
    <w:tmpl w:val="865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426B91"/>
    <w:multiLevelType w:val="multilevel"/>
    <w:tmpl w:val="F508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145C77"/>
    <w:multiLevelType w:val="multilevel"/>
    <w:tmpl w:val="21F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E87EAE"/>
    <w:multiLevelType w:val="multilevel"/>
    <w:tmpl w:val="748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C00256"/>
    <w:multiLevelType w:val="multilevel"/>
    <w:tmpl w:val="AB48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9"/>
  </w:num>
  <w:num w:numId="3">
    <w:abstractNumId w:val="2"/>
  </w:num>
  <w:num w:numId="4">
    <w:abstractNumId w:val="30"/>
  </w:num>
  <w:num w:numId="5">
    <w:abstractNumId w:val="9"/>
  </w:num>
  <w:num w:numId="6">
    <w:abstractNumId w:val="42"/>
  </w:num>
  <w:num w:numId="7">
    <w:abstractNumId w:val="12"/>
  </w:num>
  <w:num w:numId="8">
    <w:abstractNumId w:val="38"/>
  </w:num>
  <w:num w:numId="9">
    <w:abstractNumId w:val="32"/>
  </w:num>
  <w:num w:numId="10">
    <w:abstractNumId w:val="5"/>
  </w:num>
  <w:num w:numId="11">
    <w:abstractNumId w:val="15"/>
  </w:num>
  <w:num w:numId="12">
    <w:abstractNumId w:val="43"/>
  </w:num>
  <w:num w:numId="13">
    <w:abstractNumId w:val="18"/>
  </w:num>
  <w:num w:numId="14">
    <w:abstractNumId w:val="27"/>
  </w:num>
  <w:num w:numId="15">
    <w:abstractNumId w:val="45"/>
  </w:num>
  <w:num w:numId="16">
    <w:abstractNumId w:val="37"/>
  </w:num>
  <w:num w:numId="17">
    <w:abstractNumId w:val="31"/>
  </w:num>
  <w:num w:numId="18">
    <w:abstractNumId w:val="29"/>
  </w:num>
  <w:num w:numId="19">
    <w:abstractNumId w:val="0"/>
  </w:num>
  <w:num w:numId="20">
    <w:abstractNumId w:val="48"/>
  </w:num>
  <w:num w:numId="21">
    <w:abstractNumId w:val="17"/>
  </w:num>
  <w:num w:numId="22">
    <w:abstractNumId w:val="10"/>
  </w:num>
  <w:num w:numId="23">
    <w:abstractNumId w:val="47"/>
  </w:num>
  <w:num w:numId="24">
    <w:abstractNumId w:val="14"/>
  </w:num>
  <w:num w:numId="25">
    <w:abstractNumId w:val="20"/>
  </w:num>
  <w:num w:numId="26">
    <w:abstractNumId w:val="44"/>
  </w:num>
  <w:num w:numId="27">
    <w:abstractNumId w:val="35"/>
  </w:num>
  <w:num w:numId="28">
    <w:abstractNumId w:val="13"/>
  </w:num>
  <w:num w:numId="29">
    <w:abstractNumId w:val="33"/>
  </w:num>
  <w:num w:numId="30">
    <w:abstractNumId w:val="3"/>
  </w:num>
  <w:num w:numId="31">
    <w:abstractNumId w:val="41"/>
  </w:num>
  <w:num w:numId="32">
    <w:abstractNumId w:val="21"/>
  </w:num>
  <w:num w:numId="33">
    <w:abstractNumId w:val="16"/>
  </w:num>
  <w:num w:numId="34">
    <w:abstractNumId w:val="4"/>
  </w:num>
  <w:num w:numId="35">
    <w:abstractNumId w:val="24"/>
  </w:num>
  <w:num w:numId="36">
    <w:abstractNumId w:val="1"/>
  </w:num>
  <w:num w:numId="37">
    <w:abstractNumId w:val="19"/>
  </w:num>
  <w:num w:numId="38">
    <w:abstractNumId w:val="40"/>
  </w:num>
  <w:num w:numId="39">
    <w:abstractNumId w:val="6"/>
  </w:num>
  <w:num w:numId="40">
    <w:abstractNumId w:val="8"/>
  </w:num>
  <w:num w:numId="41">
    <w:abstractNumId w:val="36"/>
  </w:num>
  <w:num w:numId="42">
    <w:abstractNumId w:val="26"/>
  </w:num>
  <w:num w:numId="43">
    <w:abstractNumId w:val="7"/>
  </w:num>
  <w:num w:numId="44">
    <w:abstractNumId w:val="23"/>
  </w:num>
  <w:num w:numId="45">
    <w:abstractNumId w:val="25"/>
  </w:num>
  <w:num w:numId="46">
    <w:abstractNumId w:val="46"/>
  </w:num>
  <w:num w:numId="47">
    <w:abstractNumId w:val="22"/>
  </w:num>
  <w:num w:numId="48">
    <w:abstractNumId w:val="28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C6676"/>
    <w:rsid w:val="000E1CC3"/>
    <w:rsid w:val="00120DA9"/>
    <w:rsid w:val="001352A6"/>
    <w:rsid w:val="00196E93"/>
    <w:rsid w:val="001E57ED"/>
    <w:rsid w:val="00224BA1"/>
    <w:rsid w:val="002B001D"/>
    <w:rsid w:val="002C4E3A"/>
    <w:rsid w:val="002E23FC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A7383"/>
    <w:rsid w:val="005E5B34"/>
    <w:rsid w:val="005F405B"/>
    <w:rsid w:val="005F50EE"/>
    <w:rsid w:val="006120D3"/>
    <w:rsid w:val="00632ABA"/>
    <w:rsid w:val="00665A24"/>
    <w:rsid w:val="00684953"/>
    <w:rsid w:val="006C0C31"/>
    <w:rsid w:val="006D6E87"/>
    <w:rsid w:val="007070D2"/>
    <w:rsid w:val="00732575"/>
    <w:rsid w:val="007833C2"/>
    <w:rsid w:val="007A0904"/>
    <w:rsid w:val="007A23B1"/>
    <w:rsid w:val="007D4F33"/>
    <w:rsid w:val="007F0B43"/>
    <w:rsid w:val="007F752F"/>
    <w:rsid w:val="008A75DF"/>
    <w:rsid w:val="008C7FA0"/>
    <w:rsid w:val="00933156"/>
    <w:rsid w:val="00936F9C"/>
    <w:rsid w:val="00996C66"/>
    <w:rsid w:val="009A03C4"/>
    <w:rsid w:val="009B4E19"/>
    <w:rsid w:val="00A02D96"/>
    <w:rsid w:val="00A16FA0"/>
    <w:rsid w:val="00A612F7"/>
    <w:rsid w:val="00AB020E"/>
    <w:rsid w:val="00AE0188"/>
    <w:rsid w:val="00AF586A"/>
    <w:rsid w:val="00B44FD3"/>
    <w:rsid w:val="00BC6360"/>
    <w:rsid w:val="00BD6ED6"/>
    <w:rsid w:val="00C118A9"/>
    <w:rsid w:val="00C3456E"/>
    <w:rsid w:val="00C977A7"/>
    <w:rsid w:val="00CB3699"/>
    <w:rsid w:val="00D14B84"/>
    <w:rsid w:val="00D46302"/>
    <w:rsid w:val="00D57212"/>
    <w:rsid w:val="00D614A2"/>
    <w:rsid w:val="00D83E37"/>
    <w:rsid w:val="00DA1E76"/>
    <w:rsid w:val="00DA28C7"/>
    <w:rsid w:val="00DF47B5"/>
    <w:rsid w:val="00E507F2"/>
    <w:rsid w:val="00E60919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37</cp:revision>
  <cp:lastPrinted>2024-09-10T04:43:00Z</cp:lastPrinted>
  <dcterms:created xsi:type="dcterms:W3CDTF">2024-08-27T04:44:00Z</dcterms:created>
  <dcterms:modified xsi:type="dcterms:W3CDTF">2026-04-20T16:42:00Z</dcterms:modified>
</cp:coreProperties>
</file>