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CDB4" w14:textId="77777777" w:rsidR="00006233" w:rsidRDefault="00006233" w:rsidP="0000623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00B67A85" w14:textId="33FD647F" w:rsidR="00E0540C" w:rsidRPr="00E0540C" w:rsidRDefault="00E0540C" w:rsidP="00E05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540C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7386E63A" w14:textId="1B0538AD" w:rsidR="00E0540C" w:rsidRPr="00E0540C" w:rsidRDefault="00E0540C" w:rsidP="00E05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540C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93B3BD4" w14:textId="325C04D6" w:rsidR="00E0540C" w:rsidRPr="00E0540C" w:rsidRDefault="00E0540C" w:rsidP="00E05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540C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107303AB" w14:textId="0F32643B" w:rsidR="00E0540C" w:rsidRPr="00E0540C" w:rsidRDefault="00E0540C" w:rsidP="00E05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540C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27606DD2" w14:textId="77777777" w:rsidR="00E0540C" w:rsidRPr="00E0540C" w:rsidRDefault="00E0540C" w:rsidP="00E05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540C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93118D" wp14:editId="16151D80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C85700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3961DBB2" w14:textId="1B3BE0C9" w:rsidR="00E0540C" w:rsidRPr="00E0540C" w:rsidRDefault="00E0540C" w:rsidP="00E05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540C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7A35FD4C" w14:textId="632B3F15" w:rsidR="00E0540C" w:rsidRPr="00E0540C" w:rsidRDefault="00E0540C" w:rsidP="00E0540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E0540C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256-94-04.mail:mdou148@eduekb.ruhttps://148.tvoysadik.ru/</w:t>
      </w:r>
    </w:p>
    <w:p w14:paraId="07521C27" w14:textId="04435150" w:rsidR="00006233" w:rsidRPr="00E0540C" w:rsidRDefault="00E0540C" w:rsidP="00E05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540C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29AB4099" w14:textId="77777777" w:rsidR="00E0540C" w:rsidRDefault="00E0540C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0ECB6C" w14:textId="79DCE0DC" w:rsidR="00006233" w:rsidRPr="00600EDC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</w:p>
    <w:p w14:paraId="769EE478" w14:textId="6F158637" w:rsidR="00006233" w:rsidRPr="005A4CBD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48AFC1B6" w14:textId="7777777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42DB3" w14:textId="39F51F91" w:rsidR="0070210B" w:rsidRPr="0070210B" w:rsidRDefault="00006233" w:rsidP="0070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D51D3" w:rsidRPr="00DD51D3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проведения открытых занятий, дидактических игр «Великие люди страны», статей педагогов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14:paraId="3DC96C79" w14:textId="7D3A1BAB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 </w:t>
      </w:r>
    </w:p>
    <w:p w14:paraId="73532E5A" w14:textId="071D94DD" w:rsidR="00006233" w:rsidRPr="009E7CB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Сидорова А.А., Дынга О.А., 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Омотхонова Г. В., </w:t>
      </w:r>
      <w:proofErr w:type="spellStart"/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>Ясунбаева</w:t>
      </w:r>
      <w:proofErr w:type="spellEnd"/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20850574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Паньшина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2" w:name="_Hlk20850571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</w:t>
      </w:r>
      <w:r w:rsidR="00385FF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ева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Добруцкая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Канестерова</w:t>
      </w:r>
      <w:proofErr w:type="spellEnd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В.,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Нестеренко С. Л.,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E1CC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Федулова К. А.,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Корепанова К. А.</w:t>
      </w:r>
    </w:p>
    <w:p w14:paraId="59262F13" w14:textId="7777777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12069FD0" w14:textId="5092FC29" w:rsidR="0070210B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Обсудить проведенные открытые занятия педагогов: </w:t>
      </w:r>
      <w:r w:rsidR="00870008" w:rsidRPr="009451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 w:rsidR="00870008" w:rsidRPr="00E36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Баталовой Н.А., </w:t>
      </w:r>
      <w:r w:rsid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</w:t>
      </w:r>
      <w:r w:rsidR="00870008" w:rsidRPr="00E366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Дынга О.А.</w:t>
      </w:r>
    </w:p>
    <w:p w14:paraId="124695DB" w14:textId="6FB9C4CA" w:rsidR="00E3669A" w:rsidRPr="00E3669A" w:rsidRDefault="009451E5" w:rsidP="00E366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870008" w:rsidRP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проведенны</w:t>
      </w:r>
      <w:r w:rsid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игры </w:t>
      </w:r>
      <w:r w:rsidR="00870008" w:rsidRP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proofErr w:type="spellStart"/>
      <w:r w:rsidR="00870008" w:rsidRP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Жижиной</w:t>
      </w:r>
      <w:proofErr w:type="spellEnd"/>
      <w:r w:rsidR="00870008" w:rsidRP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 </w:t>
      </w:r>
    </w:p>
    <w:p w14:paraId="6FB34D73" w14:textId="372EC598" w:rsidR="00550647" w:rsidRPr="00550647" w:rsidRDefault="009451E5" w:rsidP="005506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3F64A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550647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50647" w:rsidRPr="005506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заседании методического объединения </w:t>
      </w:r>
      <w:r w:rsidR="00195D34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550647" w:rsidRPr="006A01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аслушать </w:t>
      </w:r>
      <w:r w:rsidR="00550647" w:rsidRPr="0068541A">
        <w:rPr>
          <w:rFonts w:ascii="Times New Roman" w:eastAsia="Times New Roman" w:hAnsi="Times New Roman" w:cs="Times New Roman"/>
          <w:color w:val="000000"/>
          <w:sz w:val="28"/>
          <w:szCs w:val="28"/>
        </w:rPr>
        <w:t>доклад</w:t>
      </w:r>
      <w:r w:rsidR="00F33758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50647" w:rsidRPr="0068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</w:t>
      </w:r>
      <w:r w:rsidR="00F33758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550647" w:rsidRPr="006854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50647" w:rsidRPr="00550647">
        <w:rPr>
          <w:rFonts w:ascii="Times New Roman" w:eastAsia="Times New Roman" w:hAnsi="Times New Roman" w:cs="Times New Roman"/>
          <w:color w:val="000000"/>
          <w:sz w:val="28"/>
          <w:szCs w:val="28"/>
        </w:rPr>
        <w:t>о написанн</w:t>
      </w:r>
      <w:r w:rsidR="00F33758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550647" w:rsidRPr="005506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</w:t>
      </w:r>
      <w:r w:rsidR="00F33758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550647" w:rsidRPr="005506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F33758" w:rsidRPr="00F33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proofErr w:type="spellStart"/>
      <w:r w:rsidR="00F33758" w:rsidRPr="00F33758">
        <w:rPr>
          <w:rFonts w:ascii="Times New Roman" w:eastAsia="Times New Roman" w:hAnsi="Times New Roman" w:cs="Times New Roman"/>
          <w:color w:val="000000"/>
          <w:sz w:val="28"/>
          <w:szCs w:val="28"/>
        </w:rPr>
        <w:t>Омотхоновой</w:t>
      </w:r>
      <w:proofErr w:type="spellEnd"/>
      <w:r w:rsidR="00F33758" w:rsidRPr="00F337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Г.В., педагога-психолога Сидоровой А.А.</w:t>
      </w:r>
    </w:p>
    <w:p w14:paraId="5302472C" w14:textId="5F8B7469" w:rsidR="00195D34" w:rsidRDefault="009228FD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проведения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открытого 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занятия</w:t>
      </w:r>
      <w:r w:rsidR="002E0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E028B" w:rsidRPr="002E0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«Сказки Ученого Кота», «А. С Пушкин Великий русский поэт»</w:t>
      </w:r>
      <w:r w:rsidRPr="005D08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воспитателя </w:t>
      </w:r>
      <w:r w:rsidR="00195D34" w:rsidRPr="00195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Баталовой Н.А.</w:t>
      </w:r>
    </w:p>
    <w:p w14:paraId="42C8B1F4" w14:textId="458AC511" w:rsidR="00195D34" w:rsidRPr="006D647F" w:rsidRDefault="006D647F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647F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Занятие-развлечение «Сказки Ученого Кота», проведённое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атальей </w:t>
      </w:r>
      <w:r w:rsidRPr="006D647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лександровной,</w:t>
      </w:r>
      <w:r w:rsidRPr="006D64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стало ярким и содержательным событием, в полной мере реализовавшим поставленные образовательные и воспитательные цели. Наталья Александровна умело использовала разнообразные формы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6D647F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театрализованную инсценировку, викторину, подвижную игру, хоровое чтение и работу с предметами-загадками, что позволило не только закрепить знания детей о творчестве А.С. Пушкина, но и создать атмосферу погружения в мир русской сказки. Дети активно участвовали во всех этапах мероприятия, демонстрируя эмоциональную отзывчивость, развитую речь и творческое воображение. Занятие эффективно способствовало воспитанию интереса к классической литературе, формированию нравственных качеств и укреплению культурных связей с национальным наследием.</w:t>
      </w:r>
    </w:p>
    <w:p w14:paraId="28211BFC" w14:textId="3091633C" w:rsidR="00195D34" w:rsidRPr="00195D34" w:rsidRDefault="00195D34" w:rsidP="00195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95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итогам проведения открытого занятия </w:t>
      </w:r>
      <w:r w:rsidR="002E028B" w:rsidRPr="002E0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«Великие люди России» </w:t>
      </w:r>
      <w:r w:rsidRPr="00195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воспитателя </w:t>
      </w:r>
      <w:r w:rsidR="00420C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Дынга О.А. </w:t>
      </w:r>
    </w:p>
    <w:p w14:paraId="7959CF03" w14:textId="60FF1C7B" w:rsidR="00195D34" w:rsidRPr="00FB3248" w:rsidRDefault="00FB3248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Занятие на тему «Великие люди России», проведённое Оксаной Анатольевной, было методически грамотно организовано и отличалось </w:t>
      </w:r>
      <w:r w:rsidRPr="00FB324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глубоким содержательным наполнением, направленным на патриотическое и познавательное развитие детей подготовительной группы. Оксана Анатольевна умело использовала разнообразные формы работы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FB3248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беседу с опорой на наглядность, дидактическую игру, творческое задание и двигательную паузу, что позволило комплексно познакомить дошкольников с личностями Ю. Гагарина, А. Пушкина и П. Чайковского, раскрыть их вклад в историю и культуру страны. Дети активно участвовали в обсуждении, проявляли искренний интерес, уверенно соотносили достижения великих соотечественников с соответствующими символами и видами деятельности. Занятие успешно способствовало формированию у воспитанников чувства гордости за Россию, уважения к её наследию и мотивации к дальнейшему изучению отечественной истории.</w:t>
      </w:r>
    </w:p>
    <w:p w14:paraId="2DEDECAD" w14:textId="52A1C03A" w:rsidR="00EC1333" w:rsidRDefault="00002E26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 проведения</w:t>
      </w:r>
      <w:r w:rsidR="009228FD" w:rsidRPr="00922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C1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дидактических играх</w:t>
      </w:r>
      <w:r w:rsidR="009228FD" w:rsidRPr="00922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EC1333" w:rsidRPr="00EC1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«Великие люди страны»</w:t>
      </w:r>
      <w:r w:rsidR="00EC1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воспитателя </w:t>
      </w:r>
      <w:proofErr w:type="spellStart"/>
      <w:r w:rsidR="00EC1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Жижиной</w:t>
      </w:r>
      <w:proofErr w:type="spellEnd"/>
      <w:r w:rsidR="00EC1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Л.И.</w:t>
      </w:r>
    </w:p>
    <w:p w14:paraId="024A0708" w14:textId="1537E387" w:rsidR="00EC1333" w:rsidRPr="00EC1333" w:rsidRDefault="00FB3248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3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Картотека игр «Великие люди страны», разработанная </w:t>
      </w:r>
      <w:r w:rsidR="00475627" w:rsidRPr="00475627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Любовь Ивановн</w:t>
      </w:r>
      <w:r w:rsidR="00475627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B3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была успешно апробирована в работе с детьми старшего дошкольного возраста и продемонстрировала высокую эффективность в решении образовательных, развивающих и воспитательных задач. Любовь Ивановна умело организовала разнообразные формы игровой </w:t>
      </w:r>
      <w:r w:rsidR="00F9383E" w:rsidRPr="00FB32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</w:t>
      </w:r>
      <w:r w:rsidR="00F93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Pr="00FB3248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дидактические, подвижные и сюжетно-ролевые игры, которые позволили в доступной и увлекательной форме познакомить детей с личностями Ю. Гагарина, А. Пушкина, П. Чайковского, И. Репина и других выдающихся соотечественников. В процессе игр дошкольники не только расширили свои знания о достижениях российской науки, культуры и истории, но и развивали речь, воображение, логическое мышление, физические качества и эмоциональную отзывчивость. Активное участие детей, их искренний интерес и проявления чувства гордости за свою страну подтвердили ценность данного подхода в патриотическом и познавательном воспитании.</w:t>
      </w:r>
    </w:p>
    <w:p w14:paraId="2D835248" w14:textId="440AECEA" w:rsidR="0027043D" w:rsidRDefault="00484576" w:rsidP="00F3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" w:name="_Hlk211794208"/>
      <w:r w:rsidRPr="0048457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Доклад о </w:t>
      </w:r>
      <w:r w:rsidR="00463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написанн</w:t>
      </w:r>
      <w:r w:rsidR="00270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="00463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стать</w:t>
      </w:r>
      <w:r w:rsidR="00270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463F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bookmarkEnd w:id="3"/>
      <w:r w:rsidR="002E028B" w:rsidRPr="002E0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«Великие люди страны, изменившие мир: известные жители Свердловской области» </w:t>
      </w:r>
      <w:r w:rsidR="00270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воспитателя </w:t>
      </w:r>
      <w:proofErr w:type="spellStart"/>
      <w:r w:rsidR="0027043D" w:rsidRPr="0027043D">
        <w:rPr>
          <w:rFonts w:ascii="Times New Roman" w:hAnsi="Times New Roman" w:cs="Times New Roman"/>
          <w:b/>
          <w:bCs/>
          <w:sz w:val="28"/>
          <w:szCs w:val="28"/>
        </w:rPr>
        <w:t>Омотхоновой</w:t>
      </w:r>
      <w:proofErr w:type="spellEnd"/>
      <w:r w:rsidR="00F33758" w:rsidRPr="00270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Г.В.</w:t>
      </w:r>
    </w:p>
    <w:p w14:paraId="51225282" w14:textId="24C62FC1" w:rsidR="0027043D" w:rsidRPr="0027043D" w:rsidRDefault="00F9383E" w:rsidP="00F3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9383E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Данная статья, посвящённая великим людям Свердловской области, поднимает важную тему патриотического и духовно-нравственного воспитания детей дошкольного возраста через знакомство со знаменитыми земляками. Гульнара Васильевна, обосновывает необходимость формирования у детей чувства гордости за свой регион и причастности к его истории, что способствует развитию их самооценки, целеустремлённости и эмоциональной устойчивости. В статье представлены яркие примеры выдающихся личностей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F9383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писателей Павла Бажова и Дмитрия Мамина-Сибиряка, политика Геннадия Селезнёва, композитора Михаила Балакирева и учёного Юрия </w:t>
      </w:r>
      <w:proofErr w:type="spellStart"/>
      <w:r w:rsidRPr="00F9383E">
        <w:rPr>
          <w:rFonts w:ascii="Times New Roman" w:eastAsia="Times New Roman" w:hAnsi="Times New Roman" w:cs="Times New Roman"/>
          <w:color w:val="000000"/>
          <w:sz w:val="28"/>
          <w:szCs w:val="28"/>
        </w:rPr>
        <w:t>Антоняна</w:t>
      </w:r>
      <w:proofErr w:type="spellEnd"/>
      <w:r w:rsidRPr="00F9383E">
        <w:rPr>
          <w:rFonts w:ascii="Times New Roman" w:eastAsia="Times New Roman" w:hAnsi="Times New Roman" w:cs="Times New Roman"/>
          <w:color w:val="000000"/>
          <w:sz w:val="28"/>
          <w:szCs w:val="28"/>
        </w:rPr>
        <w:t>, чьи жизни и достижения служат положительными примерами для подражания. Таким образом, материал не только знакомит читателя с вкладом этих людей в культуру, науку и общественную жизнь, но и предлагает практический подход к использованию регионального компонента в воспитании подрастающего поколения.</w:t>
      </w:r>
    </w:p>
    <w:p w14:paraId="1774D699" w14:textId="794998AE" w:rsidR="00F33758" w:rsidRDefault="0027043D" w:rsidP="00F3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704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Доклад о написанной статье</w:t>
      </w:r>
      <w:r w:rsidR="00F33758" w:rsidRPr="00F33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E028B" w:rsidRPr="002E028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«Великие люди страны: как говорить с дошкольниками о личностях, изменивших мир» </w:t>
      </w:r>
      <w:r w:rsidR="00F33758" w:rsidRPr="00F337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педагога-психолога Сидоровой А.А.</w:t>
      </w:r>
    </w:p>
    <w:p w14:paraId="6778C8E2" w14:textId="1214A7FD" w:rsidR="0027043D" w:rsidRPr="00F60766" w:rsidRDefault="00F60766" w:rsidP="00F3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60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татья, написанная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Алёной Александровной</w:t>
      </w:r>
      <w:r w:rsidRPr="00F60766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представляет собой научно-обоснованное методическое пособие по знакомству детей дошкольного возраста с великими соотечественниками.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лёна Александровна</w:t>
      </w:r>
      <w:r w:rsidRPr="00F6076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подробно рассматривает психолого-педагогические аспекты этой работы, выделяя её ключевые цели: формирование нравственных ориентиров, развитие эмоционального интеллекта и гражданской идентичности у детей 5–7 лет. В статье предложена четкая система принципов и практических методов, таких как подход «от близкого к далекому», «очеловечивание» образов исторических личностей, использование игровых и деятельностных форм работы, а также даны конкретные рекомендации по интеграции темы в образовательный процесс ДОУ, включая создание тематических уголков и использование современных технологий.</w:t>
      </w:r>
    </w:p>
    <w:p w14:paraId="5A4249F4" w14:textId="58F051A6" w:rsidR="001D5E8C" w:rsidRDefault="001D5E8C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4498D5" w14:textId="3EC9AEC3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72A052E5" w14:textId="2FD65A7B" w:rsidR="00E04F7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E04F7C" w:rsidRPr="00E04F7C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Собрать у коллег конспекты занятий, праздника, статьи, мастер-класса для составления методического сборника работ педагогов.</w:t>
      </w:r>
    </w:p>
    <w:p w14:paraId="48A7E132" w14:textId="78ECAC3A" w:rsidR="00006233" w:rsidRDefault="00E04F7C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Посетить открыт</w:t>
      </w:r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заняти</w:t>
      </w:r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F0AA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CF0AA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r w:rsidR="00CF0A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proofErr w:type="spellStart"/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>Омотхоновой</w:t>
      </w:r>
      <w:proofErr w:type="spellEnd"/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</w:t>
      </w:r>
    </w:p>
    <w:p w14:paraId="4D58A3E1" w14:textId="6D996E9B" w:rsidR="0013025F" w:rsidRDefault="00E04F7C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Посетить дидактическ</w:t>
      </w:r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игр</w:t>
      </w:r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 </w:t>
      </w:r>
      <w:bookmarkStart w:id="4" w:name="_Hlk211793720"/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 w:rsidR="00115CBE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>Дынга О.А.</w:t>
      </w:r>
      <w:r w:rsidR="00115CBE">
        <w:rPr>
          <w:rFonts w:ascii="Times New Roman" w:eastAsia="Times New Roman" w:hAnsi="Times New Roman" w:cs="Times New Roman"/>
          <w:color w:val="000000"/>
          <w:sz w:val="28"/>
          <w:szCs w:val="28"/>
        </w:rPr>
        <w:t>, педагога-психолога Сидоровой А.А.</w:t>
      </w:r>
    </w:p>
    <w:p w14:paraId="05C87351" w14:textId="2ACB3E9E" w:rsidR="00222B59" w:rsidRDefault="00222B59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21.02.2025 г посетить праздничный утренник «Бравые солдаты» музыкального руководителя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bookmarkEnd w:id="4"/>
    <w:p w14:paraId="519602BC" w14:textId="516DA8B4" w:rsidR="00006233" w:rsidRDefault="00CB7655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311D08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F1726D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311D08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F1726D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311D08">
        <w:rPr>
          <w:rFonts w:ascii="Times New Roman" w:eastAsia="Times New Roman" w:hAnsi="Times New Roman" w:cs="Times New Roman"/>
          <w:color w:val="000000"/>
          <w:sz w:val="28"/>
          <w:szCs w:val="28"/>
        </w:rPr>
        <w:t>5 г.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заседании методического объединения заслушать доклад</w:t>
      </w:r>
      <w:r w:rsidR="00FE5E4F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написанн</w:t>
      </w:r>
      <w:r w:rsidR="00FE5E4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стать</w:t>
      </w:r>
      <w:r w:rsidR="00FE5E4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33CAF" w:rsidRPr="00D33C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воспитателя </w:t>
      </w:r>
      <w:r w:rsidR="00F1726D" w:rsidRPr="00F1726D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="00F172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E2F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заслушать доклад о проведенной консультации родителям воспитателя </w:t>
      </w:r>
      <w:proofErr w:type="spellStart"/>
      <w:r w:rsidR="00FE2F12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Жижиной</w:t>
      </w:r>
      <w:proofErr w:type="spellEnd"/>
      <w:r w:rsidR="00FE2F1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</w:t>
      </w:r>
    </w:p>
    <w:p w14:paraId="464D7135" w14:textId="363634E8" w:rsidR="00D33CAF" w:rsidRPr="00600EDC" w:rsidRDefault="00A5095B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761C152" wp14:editId="6A101B9C">
            <wp:simplePos x="0" y="0"/>
            <wp:positionH relativeFrom="column">
              <wp:posOffset>2053590</wp:posOffset>
            </wp:positionH>
            <wp:positionV relativeFrom="paragraph">
              <wp:posOffset>78740</wp:posOffset>
            </wp:positionV>
            <wp:extent cx="752475" cy="4616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46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2F3C1F0" w14:textId="23C05EC2" w:rsidR="00006233" w:rsidRPr="00600EDC" w:rsidRDefault="00A5095B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C1AFD76" wp14:editId="6B0DC7A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742950" cy="678815"/>
            <wp:effectExtent l="0" t="0" r="0" b="698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="00006233"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5C63CD48" w14:textId="3D7D51D4" w:rsidR="00006233" w:rsidRPr="00600EDC" w:rsidRDefault="00E0540C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3DE2913" wp14:editId="48BE682B">
            <wp:simplePos x="0" y="0"/>
            <wp:positionH relativeFrom="column">
              <wp:posOffset>3529965</wp:posOffset>
            </wp:positionH>
            <wp:positionV relativeFrom="paragraph">
              <wp:posOffset>5080</wp:posOffset>
            </wp:positionV>
            <wp:extent cx="1478231" cy="1514475"/>
            <wp:effectExtent l="0" t="0" r="825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31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BC72CBB" w14:textId="2FD05008" w:rsidR="00006233" w:rsidRPr="00600EDC" w:rsidRDefault="00A5095B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19650F1" wp14:editId="1C5B878C">
            <wp:simplePos x="0" y="0"/>
            <wp:positionH relativeFrom="column">
              <wp:posOffset>3396615</wp:posOffset>
            </wp:positionH>
            <wp:positionV relativeFrom="paragraph">
              <wp:posOffset>161290</wp:posOffset>
            </wp:positionV>
            <wp:extent cx="764858" cy="6953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8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230BF028" w14:textId="67F30C43" w:rsidR="00006233" w:rsidRPr="002E2D90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1C08E981" w14:textId="4D8C698C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1CF2AB78" w14:textId="3288C594" w:rsidR="00006233" w:rsidRDefault="00006233" w:rsidP="00006233"/>
    <w:p w14:paraId="511E604C" w14:textId="443BF20B" w:rsidR="001733AA" w:rsidRPr="00006233" w:rsidRDefault="001733AA">
      <w:pPr>
        <w:rPr>
          <w:rFonts w:ascii="Times New Roman" w:hAnsi="Times New Roman" w:cs="Times New Roman"/>
          <w:sz w:val="28"/>
          <w:szCs w:val="28"/>
        </w:rPr>
      </w:pPr>
    </w:p>
    <w:sectPr w:rsidR="001733AA" w:rsidRPr="0000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A7"/>
    <w:rsid w:val="00002E26"/>
    <w:rsid w:val="00003198"/>
    <w:rsid w:val="00006233"/>
    <w:rsid w:val="00115CBE"/>
    <w:rsid w:val="0013025F"/>
    <w:rsid w:val="001733AA"/>
    <w:rsid w:val="00195D34"/>
    <w:rsid w:val="001B3BDD"/>
    <w:rsid w:val="001D5E8C"/>
    <w:rsid w:val="00222B59"/>
    <w:rsid w:val="00233E61"/>
    <w:rsid w:val="0027043D"/>
    <w:rsid w:val="002B6B34"/>
    <w:rsid w:val="002E028B"/>
    <w:rsid w:val="00311D08"/>
    <w:rsid w:val="00385FFE"/>
    <w:rsid w:val="003A088B"/>
    <w:rsid w:val="003C172E"/>
    <w:rsid w:val="003D41E7"/>
    <w:rsid w:val="003F64AC"/>
    <w:rsid w:val="004133BD"/>
    <w:rsid w:val="00420C0C"/>
    <w:rsid w:val="00463FA9"/>
    <w:rsid w:val="00475627"/>
    <w:rsid w:val="00484576"/>
    <w:rsid w:val="005175B0"/>
    <w:rsid w:val="00550647"/>
    <w:rsid w:val="005D08DE"/>
    <w:rsid w:val="005E1D6A"/>
    <w:rsid w:val="00604AA7"/>
    <w:rsid w:val="0065252D"/>
    <w:rsid w:val="00661A3E"/>
    <w:rsid w:val="0068541A"/>
    <w:rsid w:val="006A013C"/>
    <w:rsid w:val="006A08E5"/>
    <w:rsid w:val="006A2977"/>
    <w:rsid w:val="006D647F"/>
    <w:rsid w:val="0070210B"/>
    <w:rsid w:val="007B2D36"/>
    <w:rsid w:val="007B7AFC"/>
    <w:rsid w:val="00830CC3"/>
    <w:rsid w:val="00870008"/>
    <w:rsid w:val="008E491C"/>
    <w:rsid w:val="009228FD"/>
    <w:rsid w:val="009451E5"/>
    <w:rsid w:val="00985825"/>
    <w:rsid w:val="00A5095B"/>
    <w:rsid w:val="00AB11F5"/>
    <w:rsid w:val="00B37752"/>
    <w:rsid w:val="00B76C7D"/>
    <w:rsid w:val="00B925A5"/>
    <w:rsid w:val="00CA6EB0"/>
    <w:rsid w:val="00CB7655"/>
    <w:rsid w:val="00CE386A"/>
    <w:rsid w:val="00CF0AAF"/>
    <w:rsid w:val="00CF253B"/>
    <w:rsid w:val="00D33CAF"/>
    <w:rsid w:val="00D509C0"/>
    <w:rsid w:val="00D959C6"/>
    <w:rsid w:val="00DD51D3"/>
    <w:rsid w:val="00DE475A"/>
    <w:rsid w:val="00DE57C6"/>
    <w:rsid w:val="00E04F7C"/>
    <w:rsid w:val="00E0540C"/>
    <w:rsid w:val="00E33FCB"/>
    <w:rsid w:val="00E3669A"/>
    <w:rsid w:val="00EC1333"/>
    <w:rsid w:val="00EF20B7"/>
    <w:rsid w:val="00F1726D"/>
    <w:rsid w:val="00F33758"/>
    <w:rsid w:val="00F33DE3"/>
    <w:rsid w:val="00F5795F"/>
    <w:rsid w:val="00F60766"/>
    <w:rsid w:val="00F9383E"/>
    <w:rsid w:val="00FB3248"/>
    <w:rsid w:val="00FD0905"/>
    <w:rsid w:val="00FE2F12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D783"/>
  <w15:chartTrackingRefBased/>
  <w15:docId w15:val="{98BF5C41-C9C7-43D3-B8DA-2BE0FFA8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23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315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1047</Words>
  <Characters>5968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22</cp:revision>
  <dcterms:created xsi:type="dcterms:W3CDTF">2025-09-25T09:46:00Z</dcterms:created>
  <dcterms:modified xsi:type="dcterms:W3CDTF">2026-04-22T11:40:00Z</dcterms:modified>
</cp:coreProperties>
</file>