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0EE4" w14:textId="77777777" w:rsidR="00E32F9D" w:rsidRPr="00E32F9D" w:rsidRDefault="00E32F9D" w:rsidP="00E32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</w:t>
      </w:r>
    </w:p>
    <w:p w14:paraId="00F21984" w14:textId="77777777" w:rsidR="00E32F9D" w:rsidRPr="00E32F9D" w:rsidRDefault="00E32F9D" w:rsidP="00E32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B26502B" w14:textId="77777777" w:rsidR="00E32F9D" w:rsidRDefault="00E32F9D" w:rsidP="00E32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2AEFF" w14:textId="75AC397C" w:rsidR="00E32F9D" w:rsidRDefault="00E32F9D" w:rsidP="00E32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</w:t>
      </w:r>
    </w:p>
    <w:p w14:paraId="3D65384C" w14:textId="573E14D8" w:rsidR="00E32F9D" w:rsidRDefault="00E32F9D" w:rsidP="00E32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«Музыкальные игры в кругу семьи»</w:t>
      </w:r>
    </w:p>
    <w:p w14:paraId="6936864D" w14:textId="77777777" w:rsid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EB07B" w14:textId="37DE60DB" w:rsid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Добруцкая Наталья Александровна, музыкальный руководитель</w:t>
      </w:r>
    </w:p>
    <w:p w14:paraId="0991E905" w14:textId="2A4CEAFD" w:rsid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21.04.2026</w:t>
      </w:r>
    </w:p>
    <w:p w14:paraId="5768D27D" w14:textId="1A254EC3" w:rsid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30 минут</w:t>
      </w:r>
    </w:p>
    <w:p w14:paraId="62C9809E" w14:textId="77AEBE69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20 родителей</w:t>
      </w:r>
    </w:p>
    <w:p w14:paraId="675818EB" w14:textId="05CBC75F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0EDC7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396EAF2E" w14:textId="6AF82D64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познакомить родителей с музыкальными играми, развивающими чувство ритма, слух и координацию движений.</w:t>
      </w:r>
    </w:p>
    <w:p w14:paraId="664340EA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D1E3C9B" w14:textId="64FBD1D3" w:rsidR="00E32F9D" w:rsidRPr="00E32F9D" w:rsidRDefault="00E32F9D" w:rsidP="00E32F9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показать родителям музыкальные игры, которые можно проводить дома без специального оборудования.</w:t>
      </w:r>
    </w:p>
    <w:p w14:paraId="4C07D9DA" w14:textId="377734CC" w:rsidR="00E32F9D" w:rsidRPr="00E32F9D" w:rsidRDefault="00E32F9D" w:rsidP="00E32F9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развивать у родителей навыки музыкального взаимодействия с детьми.</w:t>
      </w:r>
    </w:p>
    <w:p w14:paraId="643D6E57" w14:textId="45C68F99" w:rsidR="00E32F9D" w:rsidRPr="00E32F9D" w:rsidRDefault="00E32F9D" w:rsidP="00E32F9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формировать интерес к совместному музыкальному творчеству.</w:t>
      </w:r>
    </w:p>
    <w:p w14:paraId="23BED9E5" w14:textId="6AABB44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9D">
        <w:rPr>
          <w:rFonts w:ascii="Times New Roman" w:hAnsi="Times New Roman" w:cs="Times New Roman"/>
          <w:sz w:val="28"/>
          <w:szCs w:val="28"/>
        </w:rPr>
        <w:t>шумовые инструменты (ложки, бубны, колокольчики), платочки, аудиозапись.</w:t>
      </w:r>
    </w:p>
    <w:p w14:paraId="6BB9FB4F" w14:textId="583008AB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AECB9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2. Ход мастер-класса</w:t>
      </w:r>
    </w:p>
    <w:p w14:paraId="47886C1E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(3 мин)</w:t>
      </w:r>
    </w:p>
    <w:p w14:paraId="57A89EDA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sz w:val="28"/>
          <w:szCs w:val="28"/>
        </w:rPr>
        <w:t>Добруцкая Н.А.: «Уважаемые родители! Музыкальные игры развивают чувство ритма, слух, координацию движений, а главное – дарят радость общения. Сегодня я покажу вам игры, в которые можно играть дома».</w:t>
      </w:r>
    </w:p>
    <w:p w14:paraId="7AE2F6DF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2. Игра «Повтори ритм» (5 мин)</w:t>
      </w:r>
    </w:p>
    <w:p w14:paraId="7025B581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sz w:val="28"/>
          <w:szCs w:val="28"/>
        </w:rPr>
        <w:t>Добруцкая Н.А. отхлопывает ритмический рисунок, родители повторяют.</w:t>
      </w:r>
    </w:p>
    <w:p w14:paraId="71B116AA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3. Танец с платочками (5 мин)</w:t>
      </w:r>
    </w:p>
    <w:p w14:paraId="31BF5AE4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sz w:val="28"/>
          <w:szCs w:val="28"/>
        </w:rPr>
        <w:t>Родители танцуют с платочками под русскую народную мелодию «Светит месяц».</w:t>
      </w:r>
    </w:p>
    <w:p w14:paraId="150E9C4C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4. Оркестр «Весёлые музыканты» (7 мин)</w:t>
      </w:r>
    </w:p>
    <w:p w14:paraId="6C8EBD50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sz w:val="28"/>
          <w:szCs w:val="28"/>
        </w:rPr>
        <w:t xml:space="preserve">Родители берут шумовые инструменты (ложки, бубны, колокольчики) и под руководством </w:t>
      </w:r>
      <w:proofErr w:type="spellStart"/>
      <w:r w:rsidRPr="00E32F9D">
        <w:rPr>
          <w:rFonts w:ascii="Times New Roman" w:hAnsi="Times New Roman" w:cs="Times New Roman"/>
          <w:sz w:val="28"/>
          <w:szCs w:val="28"/>
        </w:rPr>
        <w:t>Добруцкой</w:t>
      </w:r>
      <w:proofErr w:type="spellEnd"/>
      <w:r w:rsidRPr="00E32F9D">
        <w:rPr>
          <w:rFonts w:ascii="Times New Roman" w:hAnsi="Times New Roman" w:cs="Times New Roman"/>
          <w:sz w:val="28"/>
          <w:szCs w:val="28"/>
        </w:rPr>
        <w:t xml:space="preserve"> Н.А. исполняют ритмический рисунок под мелодию «Барыня».</w:t>
      </w:r>
    </w:p>
    <w:p w14:paraId="3B019E9F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5. Игра «Угадай инструмент» (5 мин)</w:t>
      </w:r>
    </w:p>
    <w:p w14:paraId="482F1DA4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sz w:val="28"/>
          <w:szCs w:val="28"/>
        </w:rPr>
        <w:t>Добруцкая Н.А. за ширмой играет на инструменте. Родители угадывают.</w:t>
      </w:r>
    </w:p>
    <w:p w14:paraId="5290FB49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b/>
          <w:bCs/>
          <w:sz w:val="28"/>
          <w:szCs w:val="28"/>
        </w:rPr>
        <w:t>6. Итоги, выдача памяток (5 мин)</w:t>
      </w:r>
    </w:p>
    <w:p w14:paraId="1F051024" w14:textId="77777777" w:rsidR="00E32F9D" w:rsidRPr="00E32F9D" w:rsidRDefault="00E32F9D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9D">
        <w:rPr>
          <w:rFonts w:ascii="Times New Roman" w:hAnsi="Times New Roman" w:cs="Times New Roman"/>
          <w:sz w:val="28"/>
          <w:szCs w:val="28"/>
        </w:rPr>
        <w:t>Добруцкая Н.А. раздаёт родителям памятки «Музыкальные игры дома».</w:t>
      </w:r>
    </w:p>
    <w:p w14:paraId="72CF9C2D" w14:textId="77777777" w:rsidR="00D62787" w:rsidRPr="00E32F9D" w:rsidRDefault="00D62787" w:rsidP="00E3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2787" w:rsidRPr="00E3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D515E"/>
    <w:multiLevelType w:val="multilevel"/>
    <w:tmpl w:val="8ACA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19"/>
    <w:rsid w:val="00A72C19"/>
    <w:rsid w:val="00D62787"/>
    <w:rsid w:val="00E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FE8C"/>
  <w15:chartTrackingRefBased/>
  <w15:docId w15:val="{0BB14B2E-C34E-44FC-9908-12E7CFC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2026-04-22T12:04:00Z</dcterms:created>
  <dcterms:modified xsi:type="dcterms:W3CDTF">2026-04-22T12:05:00Z</dcterms:modified>
</cp:coreProperties>
</file>